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125" w:h="614" w:hRule="exact" w:wrap="none" w:vAnchor="page" w:hAnchor="page" w:x="1380" w:y="543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rStyle w:val="CharStyle5"/>
          <w:b/>
          <w:bCs/>
        </w:rPr>
        <w:t>СОГЛАШЕНИЕ</w:t>
      </w:r>
    </w:p>
    <w:p>
      <w:pPr>
        <w:pStyle w:val="Style3"/>
        <w:framePr w:w="9125" w:h="614" w:hRule="exact" w:wrap="none" w:vAnchor="page" w:hAnchor="page" w:x="1380" w:y="543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/>
          <w:w w:val="100"/>
          <w:color w:val="000000"/>
          <w:position w:val="0"/>
        </w:rPr>
        <w:t>о сотрудничестве и партнерстве</w:t>
      </w:r>
    </w:p>
    <w:p>
      <w:pPr>
        <w:pStyle w:val="Style6"/>
        <w:framePr w:w="9365" w:h="299" w:hRule="exact" w:wrap="none" w:vAnchor="page" w:hAnchor="page" w:x="1246" w:y="1525"/>
        <w:tabs>
          <w:tab w:leader="none" w:pos="64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г. Липецк</w:t>
        <w:tab/>
        <w:t>«12 » февраля 2016г.</w:t>
      </w:r>
    </w:p>
    <w:p>
      <w:pPr>
        <w:pStyle w:val="Style8"/>
        <w:framePr w:w="9365" w:h="11976" w:hRule="exact" w:wrap="none" w:vAnchor="page" w:hAnchor="page" w:x="1246" w:y="2724"/>
        <w:widowControl w:val="0"/>
        <w:keepNext w:val="0"/>
        <w:keepLines w:val="0"/>
        <w:shd w:val="clear" w:color="auto" w:fill="auto"/>
        <w:bidi w:val="0"/>
        <w:spacing w:before="0" w:after="346"/>
        <w:ind w:left="40" w:right="60" w:firstLine="860"/>
      </w:pPr>
      <w:r>
        <w:rPr>
          <w:rStyle w:val="CharStyle10"/>
        </w:rPr>
        <w:t xml:space="preserve">Липецкая городская общественная организация семей погибших военнослужащих в Афганистане, локальных войнах и боевых действиях «Память о сыне» </w:t>
      </w:r>
      <w:r>
        <w:rPr>
          <w:lang w:val="ru-RU"/>
          <w:w w:val="100"/>
          <w:color w:val="000000"/>
          <w:position w:val="0"/>
        </w:rPr>
        <w:t xml:space="preserve">, именуемые в дальнейшем “Сторона 1”, в лице председателя Безрукавниковой Ниной Г еоргиевной действующей на основании Устава, с одной стороны, и </w:t>
      </w:r>
      <w:r>
        <w:rPr>
          <w:rStyle w:val="CharStyle10"/>
        </w:rPr>
        <w:t xml:space="preserve">Липецкое региональное Общероссийской общественной организации “Комитет солдатских матерей России”, </w:t>
      </w:r>
      <w:r>
        <w:rPr>
          <w:lang w:val="ru-RU"/>
          <w:w w:val="100"/>
          <w:color w:val="000000"/>
          <w:position w:val="0"/>
        </w:rPr>
        <w:t>именуемые в дальнейшем “Сторона 2”, в лице председателя Мохотаевой Елены Ивановны, действующей на основании Устава, с другой стороны, вместе именуемые “Стороны”, заключили настоящее соглашение о сотрудничестве и партнерстве (далее - Соглашение) о нижеследующем:</w:t>
      </w:r>
    </w:p>
    <w:p>
      <w:pPr>
        <w:pStyle w:val="Style6"/>
        <w:numPr>
          <w:ilvl w:val="0"/>
          <w:numId w:val="1"/>
        </w:numPr>
        <w:framePr w:w="9365" w:h="11976" w:hRule="exact" w:wrap="none" w:vAnchor="page" w:hAnchor="page" w:x="1246" w:y="2724"/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jc w:val="center"/>
        <w:spacing w:before="0" w:after="308" w:line="26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Предмет Соглашения</w:t>
      </w:r>
    </w:p>
    <w:p>
      <w:pPr>
        <w:pStyle w:val="Style8"/>
        <w:numPr>
          <w:ilvl w:val="1"/>
          <w:numId w:val="1"/>
        </w:numPr>
        <w:framePr w:w="9365" w:h="11976" w:hRule="exact" w:wrap="none" w:vAnchor="page" w:hAnchor="page" w:x="1246" w:y="2724"/>
        <w:tabs>
          <w:tab w:leader="none" w:pos="14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500" w:right="500" w:firstLine="500"/>
      </w:pPr>
      <w:r>
        <w:rPr>
          <w:lang w:val="ru-RU"/>
          <w:w w:val="100"/>
          <w:color w:val="000000"/>
          <w:position w:val="0"/>
        </w:rPr>
        <w:t>Предмеом настоящего Соглашения является организация взаимодействия и сотрудничества Сторон по вопросам защиты конституционных прав граждан, использования имеющихся у Сторон информационных, трудовых, научных и организационных ресурсов в планировании и реализации совместных мероприятий.</w:t>
      </w:r>
    </w:p>
    <w:p>
      <w:pPr>
        <w:pStyle w:val="Style8"/>
        <w:framePr w:w="9365" w:h="11976" w:hRule="exact" w:wrap="none" w:vAnchor="page" w:hAnchor="page" w:x="1246" w:y="2724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1.2. Взаимодействие Сторон строится на принципах соблюдения требований нормативных правовых актов, прав и законных интересов граждан и организаций, безвозмездности и конфиденциальности.</w:t>
      </w:r>
    </w:p>
    <w:p>
      <w:pPr>
        <w:pStyle w:val="Style8"/>
        <w:numPr>
          <w:ilvl w:val="0"/>
          <w:numId w:val="3"/>
        </w:numPr>
        <w:framePr w:w="9365" w:h="11976" w:hRule="exact" w:wrap="none" w:vAnchor="page" w:hAnchor="page" w:x="1246" w:y="2724"/>
        <w:tabs>
          <w:tab w:leader="none" w:pos="15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49" w:line="322" w:lineRule="exact"/>
        <w:ind w:left="500" w:right="500" w:firstLine="500"/>
      </w:pPr>
      <w:r>
        <w:rPr>
          <w:lang w:val="ru-RU"/>
          <w:w w:val="100"/>
          <w:color w:val="000000"/>
          <w:position w:val="0"/>
        </w:rPr>
        <w:t>Основной целью взаимодействия Сторон является защита конституционных прав и свобод граждан в сфере трудовых отношений.</w:t>
      </w:r>
    </w:p>
    <w:p>
      <w:pPr>
        <w:pStyle w:val="Style6"/>
        <w:numPr>
          <w:ilvl w:val="0"/>
          <w:numId w:val="1"/>
        </w:numPr>
        <w:framePr w:w="9365" w:h="11976" w:hRule="exact" w:wrap="none" w:vAnchor="page" w:hAnchor="page" w:x="1246" w:y="2724"/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jc w:val="center"/>
        <w:spacing w:before="0" w:after="313" w:line="26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Формы взаимодействия Сторон</w:t>
      </w:r>
    </w:p>
    <w:p>
      <w:pPr>
        <w:pStyle w:val="Style8"/>
        <w:numPr>
          <w:ilvl w:val="1"/>
          <w:numId w:val="1"/>
        </w:numPr>
        <w:framePr w:w="9365" w:h="11976" w:hRule="exact" w:wrap="none" w:vAnchor="page" w:hAnchor="page" w:x="1246" w:y="2724"/>
        <w:tabs>
          <w:tab w:leader="none" w:pos="41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3540" w:right="0" w:firstLine="0"/>
      </w:pPr>
      <w:r>
        <w:rPr>
          <w:lang w:val="ru-RU"/>
          <w:w w:val="100"/>
          <w:color w:val="000000"/>
          <w:position w:val="0"/>
        </w:rPr>
        <w:t>Стороны совместно:</w:t>
      </w:r>
    </w:p>
    <w:p>
      <w:pPr>
        <w:pStyle w:val="Style8"/>
        <w:numPr>
          <w:ilvl w:val="0"/>
          <w:numId w:val="5"/>
        </w:numPr>
        <w:framePr w:w="9365" w:h="11976" w:hRule="exact" w:wrap="none" w:vAnchor="page" w:hAnchor="page" w:x="1246" w:y="2724"/>
        <w:tabs>
          <w:tab w:leader="none" w:pos="168" w:val="left"/>
        </w:tabs>
        <w:widowControl w:val="0"/>
        <w:keepNext w:val="0"/>
        <w:keepLines w:val="0"/>
        <w:shd w:val="clear" w:color="auto" w:fill="auto"/>
        <w:bidi w:val="0"/>
        <w:jc w:val="right"/>
        <w:spacing w:before="0" w:after="0" w:line="322" w:lineRule="exact"/>
        <w:ind w:left="0" w:right="500" w:firstLine="0"/>
      </w:pPr>
      <w:r>
        <w:rPr>
          <w:lang w:val="ru-RU"/>
          <w:w w:val="100"/>
          <w:color w:val="000000"/>
          <w:position w:val="0"/>
        </w:rPr>
        <w:t>обмениваются опытом работы по защите прав граждан, а также</w:t>
      </w:r>
    </w:p>
    <w:p>
      <w:pPr>
        <w:pStyle w:val="Style8"/>
        <w:framePr w:w="9365" w:h="11976" w:hRule="exact" w:wrap="none" w:vAnchor="page" w:hAnchor="page" w:x="1246" w:y="2724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информацией о нарушениях прав;</w:t>
      </w:r>
    </w:p>
    <w:p>
      <w:pPr>
        <w:pStyle w:val="Style8"/>
        <w:numPr>
          <w:ilvl w:val="0"/>
          <w:numId w:val="5"/>
        </w:numPr>
        <w:framePr w:w="9365" w:h="11976" w:hRule="exact" w:wrap="none" w:vAnchor="page" w:hAnchor="page" w:x="1246" w:y="2724"/>
        <w:tabs>
          <w:tab w:leader="none" w:pos="106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40" w:right="0" w:firstLine="860"/>
      </w:pPr>
      <w:r>
        <w:rPr>
          <w:lang w:val="ru-RU"/>
          <w:w w:val="100"/>
          <w:color w:val="000000"/>
          <w:position w:val="0"/>
        </w:rPr>
        <w:t>информируют друг друга о результатах наблюдения за соблюдением</w:t>
      </w:r>
    </w:p>
    <w:p>
      <w:pPr>
        <w:pStyle w:val="Style8"/>
        <w:framePr w:w="9365" w:h="11976" w:hRule="exact" w:wrap="none" w:vAnchor="page" w:hAnchor="page" w:x="1246" w:y="2724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прав человека;</w:t>
      </w:r>
    </w:p>
    <w:p>
      <w:pPr>
        <w:pStyle w:val="Style8"/>
        <w:numPr>
          <w:ilvl w:val="0"/>
          <w:numId w:val="5"/>
        </w:numPr>
        <w:framePr w:w="9365" w:h="11976" w:hRule="exact" w:wrap="none" w:vAnchor="page" w:hAnchor="page" w:x="1246" w:y="2724"/>
        <w:tabs>
          <w:tab w:leader="none" w:pos="11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500" w:right="500" w:firstLine="500"/>
      </w:pPr>
      <w:r>
        <w:rPr>
          <w:lang w:val="ru-RU"/>
          <w:w w:val="100"/>
          <w:color w:val="000000"/>
          <w:position w:val="0"/>
        </w:rPr>
        <w:t>проводят деловые встречи, совещания, конференции по наиболее актуальным вопросам, при необходимости образует рабочие группы;</w:t>
      </w:r>
    </w:p>
    <w:p>
      <w:pPr>
        <w:pStyle w:val="Style8"/>
        <w:numPr>
          <w:ilvl w:val="0"/>
          <w:numId w:val="5"/>
        </w:numPr>
        <w:framePr w:w="9365" w:h="11976" w:hRule="exact" w:wrap="none" w:vAnchor="page" w:hAnchor="page" w:x="1246" w:y="2724"/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0" w:right="60" w:firstLine="1280"/>
      </w:pPr>
      <w:r>
        <w:rPr>
          <w:lang w:val="ru-RU"/>
          <w:w w:val="100"/>
          <w:color w:val="000000"/>
          <w:position w:val="0"/>
        </w:rPr>
        <w:t>осуществляют взаимный обмен информацией и документами, представляющими интерес для обеих Сторон и непосредственно связанными с выполнением задач и функций, возложенных на них законодательными 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10517" w:h="9010" w:hRule="exact" w:wrap="none" w:vAnchor="page" w:hAnchor="page" w:x="709" w:y="764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140" w:firstLine="0"/>
      </w:pPr>
      <w:r>
        <w:rPr>
          <w:lang w:val="ru-RU"/>
          <w:w w:val="100"/>
          <w:color w:val="000000"/>
          <w:position w:val="0"/>
        </w:rPr>
        <w:t>иными нормативно-правовыми актами Российской Федерации и Липецкой</w:t>
      </w:r>
    </w:p>
    <w:p>
      <w:pPr>
        <w:pStyle w:val="Style8"/>
        <w:framePr w:w="10517" w:h="9010" w:hRule="exact" w:wrap="none" w:vAnchor="page" w:hAnchor="page" w:x="709" w:y="764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140" w:firstLine="0"/>
      </w:pPr>
      <w:r>
        <w:rPr>
          <w:lang w:val="ru-RU"/>
          <w:w w:val="100"/>
          <w:color w:val="000000"/>
          <w:position w:val="0"/>
        </w:rPr>
        <w:t>области;</w:t>
      </w:r>
    </w:p>
    <w:p>
      <w:pPr>
        <w:pStyle w:val="Style8"/>
        <w:numPr>
          <w:ilvl w:val="0"/>
          <w:numId w:val="7"/>
        </w:numPr>
        <w:framePr w:w="10517" w:h="9010" w:hRule="exact" w:wrap="none" w:vAnchor="page" w:hAnchor="page" w:x="709" w:y="764"/>
        <w:tabs>
          <w:tab w:leader="none" w:pos="186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80" w:right="520" w:firstLine="740"/>
      </w:pPr>
      <w:r>
        <w:rPr>
          <w:lang w:val="ru-RU"/>
          <w:w w:val="100"/>
          <w:color w:val="000000"/>
          <w:position w:val="0"/>
        </w:rPr>
        <w:t>взаимодействуют со средствами массовой информации по объективному освещению вопросов соблюдения прав и свобод человека, соблюдение законов в Липецкой области, издают совместные аналитические материалы;</w:t>
      </w:r>
    </w:p>
    <w:p>
      <w:pPr>
        <w:pStyle w:val="Style8"/>
        <w:numPr>
          <w:ilvl w:val="0"/>
          <w:numId w:val="7"/>
        </w:numPr>
        <w:framePr w:w="10517" w:h="9010" w:hRule="exact" w:wrap="none" w:vAnchor="page" w:hAnchor="page" w:x="709" w:y="764"/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80" w:right="520" w:firstLine="740"/>
      </w:pPr>
      <w:r>
        <w:rPr>
          <w:lang w:val="ru-RU"/>
          <w:w w:val="100"/>
          <w:color w:val="000000"/>
          <w:position w:val="0"/>
        </w:rPr>
        <w:t>проводят встречи, лекции, консультации по вопросам правового просвещения;</w:t>
      </w:r>
    </w:p>
    <w:p>
      <w:pPr>
        <w:pStyle w:val="Style8"/>
        <w:numPr>
          <w:ilvl w:val="0"/>
          <w:numId w:val="7"/>
        </w:numPr>
        <w:framePr w:w="10517" w:h="9010" w:hRule="exact" w:wrap="none" w:vAnchor="page" w:hAnchor="page" w:x="709" w:y="764"/>
        <w:tabs>
          <w:tab w:leader="none" w:pos="164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80" w:right="520" w:firstLine="740"/>
      </w:pPr>
      <w:r>
        <w:rPr>
          <w:lang w:val="ru-RU"/>
          <w:w w:val="100"/>
          <w:color w:val="000000"/>
          <w:position w:val="0"/>
        </w:rPr>
        <w:t>организуют встречи с коллективами, организациями, объединениями граждан, населением области и принимают меры по реализации замечаний, предложений, жалоб, высказанных на этих встречах;</w:t>
      </w:r>
    </w:p>
    <w:p>
      <w:pPr>
        <w:pStyle w:val="Style8"/>
        <w:numPr>
          <w:ilvl w:val="0"/>
          <w:numId w:val="7"/>
        </w:numPr>
        <w:framePr w:w="10517" w:h="9010" w:hRule="exact" w:wrap="none" w:vAnchor="page" w:hAnchor="page" w:x="709" w:y="764"/>
        <w:tabs>
          <w:tab w:leader="none" w:pos="15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80" w:right="0" w:firstLine="740"/>
      </w:pPr>
      <w:r>
        <w:rPr>
          <w:lang w:val="ru-RU"/>
          <w:w w:val="100"/>
          <w:color w:val="000000"/>
          <w:position w:val="0"/>
        </w:rPr>
        <w:t>проверяют жалобы о нарушениях прав призывников;</w:t>
      </w:r>
    </w:p>
    <w:p>
      <w:pPr>
        <w:pStyle w:val="Style8"/>
        <w:numPr>
          <w:ilvl w:val="0"/>
          <w:numId w:val="7"/>
        </w:numPr>
        <w:framePr w:w="10517" w:h="9010" w:hRule="exact" w:wrap="none" w:vAnchor="page" w:hAnchor="page" w:x="709" w:y="764"/>
        <w:tabs>
          <w:tab w:leader="none" w:pos="175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80" w:right="520" w:firstLine="740"/>
      </w:pPr>
      <w:r>
        <w:rPr>
          <w:lang w:val="ru-RU"/>
          <w:w w:val="100"/>
          <w:color w:val="000000"/>
          <w:position w:val="0"/>
        </w:rPr>
        <w:t>проводят совместные мероприятия по правовому просвещению населения Липецкой области.</w:t>
      </w:r>
    </w:p>
    <w:p>
      <w:pPr>
        <w:pStyle w:val="Style8"/>
        <w:framePr w:w="10517" w:h="9010" w:hRule="exact" w:wrap="none" w:vAnchor="page" w:hAnchor="page" w:x="709" w:y="764"/>
        <w:widowControl w:val="0"/>
        <w:keepNext w:val="0"/>
        <w:keepLines w:val="0"/>
        <w:shd w:val="clear" w:color="auto" w:fill="auto"/>
        <w:bidi w:val="0"/>
        <w:spacing w:before="0" w:after="346"/>
        <w:ind w:left="680" w:right="520" w:firstLine="740"/>
      </w:pPr>
      <w:r>
        <w:rPr>
          <w:lang w:val="ru-RU"/>
          <w:w w:val="100"/>
          <w:color w:val="000000"/>
          <w:position w:val="0"/>
        </w:rPr>
        <w:t>2.4. Механизм взаимодействия по направления деятельности, предусмотренным настоящим Соглашением, по взаимному согласию Сторон может конкретизироваться путем подготовки отдельных протоколов, подписываемых Сторонами.</w:t>
      </w:r>
    </w:p>
    <w:p>
      <w:pPr>
        <w:pStyle w:val="Style12"/>
        <w:numPr>
          <w:ilvl w:val="0"/>
          <w:numId w:val="9"/>
        </w:numPr>
        <w:framePr w:w="10517" w:h="9010" w:hRule="exact" w:wrap="none" w:vAnchor="page" w:hAnchor="page" w:x="709" w:y="764"/>
        <w:tabs>
          <w:tab w:leader="none" w:pos="1698" w:val="left"/>
        </w:tabs>
        <w:widowControl w:val="0"/>
        <w:keepNext w:val="0"/>
        <w:keepLines w:val="0"/>
        <w:shd w:val="clear" w:color="auto" w:fill="auto"/>
        <w:bidi w:val="0"/>
        <w:spacing w:before="0" w:after="313" w:line="260" w:lineRule="exact"/>
        <w:ind w:left="680" w:right="0" w:firstLine="740"/>
      </w:pPr>
      <w:bookmarkStart w:id="0" w:name="bookmark0"/>
      <w:r>
        <w:rPr>
          <w:lang w:val="ru-RU"/>
          <w:w w:val="100"/>
          <w:color w:val="000000"/>
          <w:position w:val="0"/>
        </w:rPr>
        <w:t>Вступление в силу и прекращение действия Соглашения</w:t>
      </w:r>
      <w:bookmarkEnd w:id="0"/>
    </w:p>
    <w:p>
      <w:pPr>
        <w:pStyle w:val="Style8"/>
        <w:numPr>
          <w:ilvl w:val="1"/>
          <w:numId w:val="9"/>
        </w:numPr>
        <w:framePr w:w="10517" w:h="9010" w:hRule="exact" w:wrap="none" w:vAnchor="page" w:hAnchor="page" w:x="709" w:y="764"/>
        <w:tabs>
          <w:tab w:leader="none" w:pos="192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680" w:right="520" w:firstLine="740"/>
      </w:pPr>
      <w:r>
        <w:rPr>
          <w:lang w:val="ru-RU"/>
          <w:w w:val="100"/>
          <w:color w:val="000000"/>
          <w:position w:val="0"/>
        </w:rPr>
        <w:t>Настоящее Соглашение вступает в силу со дня его подписания и заключается на три года.</w:t>
      </w:r>
    </w:p>
    <w:p>
      <w:pPr>
        <w:pStyle w:val="Style8"/>
        <w:numPr>
          <w:ilvl w:val="1"/>
          <w:numId w:val="9"/>
        </w:numPr>
        <w:framePr w:w="10517" w:h="9010" w:hRule="exact" w:wrap="none" w:vAnchor="page" w:hAnchor="page" w:x="709" w:y="764"/>
        <w:tabs>
          <w:tab w:leader="none" w:pos="203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680" w:right="520" w:firstLine="740"/>
      </w:pPr>
      <w:r>
        <w:rPr>
          <w:lang w:val="ru-RU"/>
          <w:w w:val="100"/>
          <w:color w:val="000000"/>
          <w:position w:val="0"/>
        </w:rPr>
        <w:t>Каждая из Сторон вправе прекратить действия настоящего Соглашения в целом или в какой-либо его части с момента уведомления об этом другой Стороны.</w:t>
      </w:r>
    </w:p>
    <w:p>
      <w:pPr>
        <w:pStyle w:val="Style8"/>
        <w:numPr>
          <w:ilvl w:val="1"/>
          <w:numId w:val="9"/>
        </w:numPr>
        <w:framePr w:w="10517" w:h="9010" w:hRule="exact" w:wrap="none" w:vAnchor="page" w:hAnchor="page" w:x="709" w:y="764"/>
        <w:tabs>
          <w:tab w:leader="none" w:pos="191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680" w:right="520" w:firstLine="740"/>
      </w:pPr>
      <w:r>
        <w:rPr>
          <w:lang w:val="ru-RU"/>
          <w:w w:val="100"/>
          <w:color w:val="000000"/>
          <w:position w:val="0"/>
        </w:rP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>
      <w:pPr>
        <w:framePr w:wrap="none" w:vAnchor="page" w:hAnchor="page" w:x="714" w:y="10537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26pt;height:27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10061" w:h="1973" w:hRule="exact" w:wrap="none" w:vAnchor="page" w:hAnchor="page" w:x="925" w:y="83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740" w:right="840" w:firstLine="3220"/>
      </w:pPr>
      <w:r>
        <w:rPr>
          <w:lang w:val="ru-RU"/>
          <w:w w:val="100"/>
          <w:color w:val="000000"/>
          <w:position w:val="0"/>
        </w:rPr>
        <w:t>СОГЛАШЕНИЕ О СОТРУДНИЧЕСТВЕ И СОВМЕСТНОЙ ДЕЯТЕЛЬНОСТИ В СФЕРЕ ПАТРИОТИЧЕСКОГО ВОСПИТАНИЯ НАСЕЛЕНИЯ</w:t>
      </w:r>
    </w:p>
    <w:p>
      <w:pPr>
        <w:pStyle w:val="Style6"/>
        <w:framePr w:w="10061" w:h="1973" w:hRule="exact" w:wrap="none" w:vAnchor="page" w:hAnchor="page" w:x="925" w:y="831"/>
        <w:widowControl w:val="0"/>
        <w:keepNext w:val="0"/>
        <w:keepLines w:val="0"/>
        <w:shd w:val="clear" w:color="auto" w:fill="auto"/>
        <w:bidi w:val="0"/>
        <w:jc w:val="center"/>
        <w:spacing w:before="0" w:after="349" w:line="32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ЛИПЕЦКОЙ ОБЛАСТИ</w:t>
      </w:r>
    </w:p>
    <w:p>
      <w:pPr>
        <w:pStyle w:val="Style8"/>
        <w:framePr w:w="10061" w:h="1973" w:hRule="exact" w:wrap="none" w:vAnchor="page" w:hAnchor="page" w:x="925" w:y="831"/>
        <w:tabs>
          <w:tab w:leader="none" w:pos="88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20" w:right="0" w:firstLine="0"/>
      </w:pPr>
      <w:bookmarkStart w:id="1" w:name="bookmark1"/>
      <w:r>
        <w:rPr>
          <w:lang w:val="ru-RU"/>
          <w:w w:val="100"/>
          <w:color w:val="000000"/>
          <w:position w:val="0"/>
        </w:rPr>
        <w:t>14 марта 2016 года</w:t>
        <w:tab/>
        <w:t>г. Липецк</w:t>
      </w:r>
      <w:bookmarkEnd w:id="1"/>
    </w:p>
    <w:p>
      <w:pPr>
        <w:pStyle w:val="Style14"/>
        <w:framePr w:w="10061" w:h="12326" w:hRule="exact" w:wrap="none" w:vAnchor="page" w:hAnchor="page" w:x="925" w:y="3357"/>
        <w:widowControl w:val="0"/>
        <w:keepNext w:val="0"/>
        <w:keepLines w:val="0"/>
        <w:shd w:val="clear" w:color="auto" w:fill="auto"/>
        <w:bidi w:val="0"/>
        <w:spacing w:before="0" w:after="300"/>
        <w:ind w:left="20" w:right="20" w:firstLine="740"/>
      </w:pPr>
      <w:r>
        <w:rPr>
          <w:rStyle w:val="CharStyle16"/>
        </w:rPr>
        <w:t xml:space="preserve">Областное бюджетное учреждение «Центр патриотического </w:t>
      </w:r>
      <w:r>
        <w:rPr>
          <w:rStyle w:val="CharStyle17"/>
        </w:rPr>
        <w:t xml:space="preserve">воспитания </w:t>
      </w:r>
      <w:r>
        <w:rPr>
          <w:lang w:val="ru-RU"/>
          <w:w w:val="100"/>
          <w:color w:val="000000"/>
          <w:position w:val="0"/>
        </w:rPr>
        <w:t xml:space="preserve">населения </w:t>
      </w:r>
      <w:r>
        <w:rPr>
          <w:rStyle w:val="CharStyle16"/>
        </w:rPr>
        <w:t xml:space="preserve">Липецкой области» </w:t>
      </w:r>
      <w:r>
        <w:rPr>
          <w:lang w:val="ru-RU"/>
          <w:w w:val="100"/>
          <w:color w:val="000000"/>
          <w:position w:val="0"/>
        </w:rPr>
        <w:t xml:space="preserve">в лице директора </w:t>
      </w:r>
      <w:r>
        <w:rPr>
          <w:rStyle w:val="CharStyle16"/>
        </w:rPr>
        <w:t xml:space="preserve">Богодухова Владимира </w:t>
      </w:r>
      <w:r>
        <w:rPr>
          <w:rStyle w:val="CharStyle17"/>
        </w:rPr>
        <w:t xml:space="preserve">Ивановича, </w:t>
      </w:r>
      <w:r>
        <w:rPr>
          <w:lang w:val="ru-RU"/>
          <w:w w:val="100"/>
          <w:color w:val="000000"/>
          <w:position w:val="0"/>
        </w:rPr>
        <w:t xml:space="preserve">действующего на сновании Устава и Липецкое региональное отделение Общероссийской общественной организации «Комитет солдатских матерей России» в лице председателя </w:t>
      </w:r>
      <w:r>
        <w:rPr>
          <w:rStyle w:val="CharStyle17"/>
        </w:rPr>
        <w:t xml:space="preserve">Мохотаевой </w:t>
      </w:r>
      <w:r>
        <w:rPr>
          <w:lang w:val="ru-RU"/>
          <w:w w:val="100"/>
          <w:color w:val="000000"/>
          <w:position w:val="0"/>
        </w:rPr>
        <w:t xml:space="preserve">Елены </w:t>
      </w:r>
      <w:r>
        <w:rPr>
          <w:rStyle w:val="CharStyle16"/>
        </w:rPr>
        <w:t xml:space="preserve">Ивановны, </w:t>
      </w:r>
      <w:r>
        <w:rPr>
          <w:lang w:val="ru-RU"/>
          <w:w w:val="100"/>
          <w:color w:val="000000"/>
          <w:position w:val="0"/>
        </w:rPr>
        <w:t xml:space="preserve">действующей на основании Устава, вместе именуемые «Стороны», осуществляя сотрудничество и совместную деятельность в сфере патриотического </w:t>
      </w:r>
      <w:r>
        <w:rPr>
          <w:rStyle w:val="CharStyle17"/>
        </w:rPr>
        <w:t xml:space="preserve">воспитания населения </w:t>
      </w:r>
      <w:r>
        <w:rPr>
          <w:lang w:val="ru-RU"/>
          <w:w w:val="100"/>
          <w:color w:val="000000"/>
          <w:position w:val="0"/>
        </w:rPr>
        <w:t xml:space="preserve">Липецкой области в соответствии с Постановлением Правительства </w:t>
      </w:r>
      <w:r>
        <w:rPr>
          <w:rStyle w:val="CharStyle17"/>
        </w:rPr>
        <w:t xml:space="preserve">РФ </w:t>
      </w:r>
      <w:r>
        <w:rPr>
          <w:lang w:val="ru-RU"/>
          <w:w w:val="100"/>
          <w:color w:val="000000"/>
          <w:position w:val="0"/>
        </w:rPr>
        <w:t xml:space="preserve">от 30 декабря 2015 г, № 1493 "О государственной программе "Патриотическое воспитание </w:t>
      </w:r>
      <w:r>
        <w:rPr>
          <w:rStyle w:val="CharStyle17"/>
        </w:rPr>
        <w:t xml:space="preserve">граждан Российской </w:t>
      </w:r>
      <w:r>
        <w:rPr>
          <w:lang w:val="ru-RU"/>
          <w:w w:val="100"/>
          <w:color w:val="000000"/>
          <w:position w:val="0"/>
        </w:rPr>
        <w:t>Федерации на 2016-2020 годы", Постановлением администрации Липецкой области от 31 октября 2013 г. № 495 "Об утвержде</w:t>
      </w:r>
      <w:r>
        <w:rPr>
          <w:rStyle w:val="CharStyle18"/>
        </w:rPr>
        <w:t>нии</w:t>
      </w:r>
      <w:r>
        <w:rPr>
          <w:lang w:val="ru-RU"/>
          <w:w w:val="100"/>
          <w:color w:val="000000"/>
          <w:position w:val="0"/>
        </w:rPr>
        <w:t xml:space="preserve"> государственной программы Липецкой области "Реализация внутренней политики Липецкой области", заключили настоящее Соглашение о нижеследующем:</w:t>
      </w:r>
    </w:p>
    <w:p>
      <w:pPr>
        <w:pStyle w:val="Style19"/>
        <w:numPr>
          <w:ilvl w:val="0"/>
          <w:numId w:val="11"/>
        </w:numPr>
        <w:framePr w:w="10061" w:h="12326" w:hRule="exact" w:wrap="none" w:vAnchor="page" w:hAnchor="page" w:x="925" w:y="3357"/>
        <w:tabs>
          <w:tab w:leader="none" w:pos="2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2" w:name="bookmark2"/>
      <w:r>
        <w:rPr>
          <w:lang w:val="ru-RU"/>
          <w:w w:val="100"/>
          <w:color w:val="000000"/>
          <w:position w:val="0"/>
        </w:rPr>
        <w:t>ПРЕДМЕТ СОГЛАШЕНИЯ</w:t>
      </w:r>
      <w:bookmarkEnd w:id="2"/>
    </w:p>
    <w:p>
      <w:pPr>
        <w:pStyle w:val="Style14"/>
        <w:numPr>
          <w:ilvl w:val="1"/>
          <w:numId w:val="11"/>
        </w:numPr>
        <w:framePr w:w="10061" w:h="12326" w:hRule="exact" w:wrap="none" w:vAnchor="page" w:hAnchor="page" w:x="925" w:y="3357"/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40"/>
      </w:pPr>
      <w:r>
        <w:rPr>
          <w:lang w:val="ru-RU"/>
          <w:w w:val="100"/>
          <w:color w:val="000000"/>
          <w:position w:val="0"/>
        </w:rPr>
        <w:t>Предметом настоящего Соглашения является сотрудничество Сторон в сфере патриотического вос</w:t>
      </w:r>
      <w:r>
        <w:rPr>
          <w:rStyle w:val="CharStyle18"/>
        </w:rPr>
        <w:t>пи</w:t>
      </w:r>
      <w:r>
        <w:rPr>
          <w:lang w:val="ru-RU"/>
          <w:w w:val="100"/>
          <w:color w:val="000000"/>
          <w:position w:val="0"/>
        </w:rPr>
        <w:t>тания граждан Липецкой области.</w:t>
      </w:r>
    </w:p>
    <w:p>
      <w:pPr>
        <w:pStyle w:val="Style14"/>
        <w:numPr>
          <w:ilvl w:val="1"/>
          <w:numId w:val="11"/>
        </w:numPr>
        <w:framePr w:w="10061" w:h="12326" w:hRule="exact" w:wrap="none" w:vAnchor="page" w:hAnchor="page" w:x="925" w:y="3357"/>
        <w:tabs>
          <w:tab w:leader="none" w:pos="1431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0" w:right="20" w:firstLine="740"/>
      </w:pPr>
      <w:r>
        <w:rPr>
          <w:lang w:val="ru-RU"/>
          <w:w w:val="100"/>
          <w:color w:val="000000"/>
          <w:position w:val="0"/>
        </w:rPr>
        <w:t>Деятельность Сторон в рамках настоящего соглашения осуществляется без образования совместного имущества и без получения общей прибыли.</w:t>
      </w:r>
    </w:p>
    <w:p>
      <w:pPr>
        <w:pStyle w:val="Style19"/>
        <w:numPr>
          <w:ilvl w:val="0"/>
          <w:numId w:val="11"/>
        </w:numPr>
        <w:framePr w:w="10061" w:h="12326" w:hRule="exact" w:wrap="none" w:vAnchor="page" w:hAnchor="page" w:x="925" w:y="3357"/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3" w:name="bookmark3"/>
      <w:r>
        <w:rPr>
          <w:lang w:val="ru-RU"/>
          <w:w w:val="100"/>
          <w:color w:val="000000"/>
          <w:position w:val="0"/>
        </w:rPr>
        <w:t>ЦЕЛИ И ЗАДАЧИ СОТРУДНИЧЕСТВА</w:t>
      </w:r>
      <w:bookmarkEnd w:id="3"/>
    </w:p>
    <w:p>
      <w:pPr>
        <w:pStyle w:val="Style14"/>
        <w:numPr>
          <w:ilvl w:val="1"/>
          <w:numId w:val="11"/>
        </w:numPr>
        <w:framePr w:w="10061" w:h="12326" w:hRule="exact" w:wrap="none" w:vAnchor="page" w:hAnchor="page" w:x="925" w:y="3357"/>
        <w:tabs>
          <w:tab w:leader="none" w:pos="144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40"/>
      </w:pPr>
      <w:r>
        <w:rPr>
          <w:lang w:val="ru-RU"/>
          <w:w w:val="100"/>
          <w:color w:val="000000"/>
          <w:position w:val="0"/>
        </w:rPr>
        <w:t>Основной целью сотрудничества и совместной деятельности Сторон является патриотическое воспитание граждан Липецкой области.</w:t>
      </w:r>
    </w:p>
    <w:p>
      <w:pPr>
        <w:pStyle w:val="Style14"/>
        <w:numPr>
          <w:ilvl w:val="1"/>
          <w:numId w:val="11"/>
        </w:numPr>
        <w:framePr w:w="10061" w:h="12326" w:hRule="exact" w:wrap="none" w:vAnchor="page" w:hAnchor="page" w:x="925" w:y="3357"/>
        <w:tabs>
          <w:tab w:leader="none" w:pos="147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740"/>
      </w:pPr>
      <w:r>
        <w:rPr>
          <w:lang w:val="ru-RU"/>
          <w:w w:val="100"/>
          <w:color w:val="000000"/>
          <w:position w:val="0"/>
        </w:rPr>
        <w:t>Задачами сотрудничества являются:</w:t>
      </w:r>
    </w:p>
    <w:p>
      <w:pPr>
        <w:pStyle w:val="Style14"/>
        <w:numPr>
          <w:ilvl w:val="0"/>
          <w:numId w:val="5"/>
        </w:numPr>
        <w:framePr w:w="10061" w:h="12326" w:hRule="exact" w:wrap="none" w:vAnchor="page" w:hAnchor="page" w:x="925" w:y="3357"/>
        <w:tabs>
          <w:tab w:leader="none" w:pos="8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840" w:firstLine="740"/>
      </w:pPr>
      <w:r>
        <w:rPr>
          <w:lang w:val="ru-RU"/>
          <w:w w:val="100"/>
          <w:color w:val="000000"/>
          <w:position w:val="0"/>
        </w:rPr>
        <w:t>формирование единого информационного пространства, способствующего обмену опытом по патриотическому воспита</w:t>
      </w:r>
      <w:r>
        <w:rPr>
          <w:rStyle w:val="CharStyle18"/>
        </w:rPr>
        <w:t>нию</w:t>
      </w:r>
      <w:r>
        <w:rPr>
          <w:lang w:val="ru-RU"/>
          <w:w w:val="100"/>
          <w:color w:val="000000"/>
          <w:position w:val="0"/>
        </w:rPr>
        <w:t xml:space="preserve"> граждан Липецкой области;</w:t>
      </w:r>
    </w:p>
    <w:p>
      <w:pPr>
        <w:pStyle w:val="Style14"/>
        <w:numPr>
          <w:ilvl w:val="0"/>
          <w:numId w:val="5"/>
        </w:numPr>
        <w:framePr w:w="10061" w:h="12326" w:hRule="exact" w:wrap="none" w:vAnchor="page" w:hAnchor="page" w:x="925" w:y="3357"/>
        <w:tabs>
          <w:tab w:leader="none" w:pos="9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740"/>
      </w:pPr>
      <w:r>
        <w:rPr>
          <w:lang w:val="ru-RU"/>
          <w:w w:val="100"/>
          <w:color w:val="000000"/>
          <w:position w:val="0"/>
        </w:rPr>
        <w:t>разработка новых и инновационных форм патриотического воспитания;</w:t>
      </w:r>
    </w:p>
    <w:p>
      <w:pPr>
        <w:pStyle w:val="Style14"/>
        <w:numPr>
          <w:ilvl w:val="0"/>
          <w:numId w:val="5"/>
        </w:numPr>
        <w:framePr w:w="10061" w:h="12326" w:hRule="exact" w:wrap="none" w:vAnchor="page" w:hAnchor="page" w:x="925" w:y="3357"/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1140" w:firstLine="740"/>
      </w:pPr>
      <w:r>
        <w:rPr>
          <w:lang w:val="ru-RU"/>
          <w:w w:val="100"/>
          <w:color w:val="000000"/>
          <w:position w:val="0"/>
        </w:rPr>
        <w:t>воспитание чувства патриотизма, гражданственности, социальной активности, самостоятельности, ответственности у граждан Липецкой области;</w:t>
      </w:r>
    </w:p>
    <w:p>
      <w:pPr>
        <w:pStyle w:val="Style14"/>
        <w:numPr>
          <w:ilvl w:val="0"/>
          <w:numId w:val="5"/>
        </w:numPr>
        <w:framePr w:w="10061" w:h="12326" w:hRule="exact" w:wrap="none" w:vAnchor="page" w:hAnchor="page" w:x="925" w:y="3357"/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40"/>
      </w:pPr>
      <w:r>
        <w:rPr>
          <w:lang w:val="ru-RU"/>
          <w:w w:val="100"/>
          <w:color w:val="000000"/>
          <w:position w:val="0"/>
        </w:rPr>
        <w:t>привитие уважения к службе в Вооруженных силах РФ, культивирование идеи служения Отечеству;</w:t>
      </w:r>
    </w:p>
    <w:p>
      <w:pPr>
        <w:pStyle w:val="Style14"/>
        <w:numPr>
          <w:ilvl w:val="0"/>
          <w:numId w:val="5"/>
        </w:numPr>
        <w:framePr w:w="10061" w:h="12326" w:hRule="exact" w:wrap="none" w:vAnchor="page" w:hAnchor="page" w:x="925" w:y="3357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740"/>
      </w:pPr>
      <w:r>
        <w:rPr>
          <w:lang w:val="ru-RU"/>
          <w:w w:val="100"/>
          <w:color w:val="000000"/>
          <w:position w:val="0"/>
        </w:rPr>
        <w:t>распространение среди граждан здорового образа жизни, и обучение его основам;</w:t>
      </w:r>
    </w:p>
    <w:p>
      <w:pPr>
        <w:pStyle w:val="Style14"/>
        <w:numPr>
          <w:ilvl w:val="0"/>
          <w:numId w:val="5"/>
        </w:numPr>
        <w:framePr w:w="10061" w:h="12326" w:hRule="exact" w:wrap="none" w:vAnchor="page" w:hAnchor="page" w:x="925" w:y="3357"/>
        <w:tabs>
          <w:tab w:leader="none" w:pos="89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740"/>
      </w:pPr>
      <w:r>
        <w:rPr>
          <w:lang w:val="ru-RU"/>
          <w:w w:val="100"/>
          <w:color w:val="000000"/>
          <w:position w:val="0"/>
        </w:rPr>
        <w:t>содействие в допризывной подготовке молодёжи и школьников;</w:t>
      </w:r>
    </w:p>
    <w:p>
      <w:pPr>
        <w:pStyle w:val="Style14"/>
        <w:numPr>
          <w:ilvl w:val="0"/>
          <w:numId w:val="5"/>
        </w:numPr>
        <w:framePr w:w="10061" w:h="12326" w:hRule="exact" w:wrap="none" w:vAnchor="page" w:hAnchor="page" w:x="925" w:y="3357"/>
        <w:tabs>
          <w:tab w:leader="none" w:pos="8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1700" w:firstLine="740"/>
      </w:pPr>
      <w:r>
        <w:rPr>
          <w:lang w:val="ru-RU"/>
          <w:w w:val="100"/>
          <w:color w:val="000000"/>
          <w:position w:val="0"/>
        </w:rPr>
        <w:t>привитие молодёжи и школьникам мысли о необходимости и почётности государственной и военной службы;</w:t>
      </w:r>
    </w:p>
    <w:p>
      <w:pPr>
        <w:pStyle w:val="Style14"/>
        <w:numPr>
          <w:ilvl w:val="0"/>
          <w:numId w:val="5"/>
        </w:numPr>
        <w:framePr w:w="10061" w:h="12326" w:hRule="exact" w:wrap="none" w:vAnchor="page" w:hAnchor="page" w:x="925" w:y="3357"/>
        <w:tabs>
          <w:tab w:leader="none" w:pos="89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740"/>
      </w:pPr>
      <w:r>
        <w:rPr>
          <w:lang w:val="ru-RU"/>
          <w:w w:val="100"/>
          <w:color w:val="000000"/>
          <w:position w:val="0"/>
        </w:rPr>
        <w:t>формирование у граждан чувства чести, достоинства, долга и совести;</w:t>
      </w:r>
    </w:p>
    <w:p>
      <w:pPr>
        <w:pStyle w:val="Style14"/>
        <w:numPr>
          <w:ilvl w:val="0"/>
          <w:numId w:val="5"/>
        </w:numPr>
        <w:framePr w:w="10061" w:h="12326" w:hRule="exact" w:wrap="none" w:vAnchor="page" w:hAnchor="page" w:x="925" w:y="3357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40"/>
      </w:pPr>
      <w:r>
        <w:rPr>
          <w:lang w:val="ru-RU"/>
          <w:w w:val="100"/>
          <w:color w:val="000000"/>
          <w:position w:val="0"/>
        </w:rPr>
        <w:t>развитие творческих инициатив, направленных на совершенствование воспитательной работы, их поддержка;</w:t>
      </w:r>
    </w:p>
    <w:p>
      <w:pPr>
        <w:pStyle w:val="Style14"/>
        <w:numPr>
          <w:ilvl w:val="0"/>
          <w:numId w:val="5"/>
        </w:numPr>
        <w:framePr w:w="10061" w:h="12326" w:hRule="exact" w:wrap="none" w:vAnchor="page" w:hAnchor="page" w:x="925" w:y="3357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740"/>
      </w:pPr>
      <w:r>
        <w:rPr>
          <w:lang w:val="ru-RU"/>
          <w:w w:val="100"/>
          <w:color w:val="000000"/>
          <w:position w:val="0"/>
        </w:rPr>
        <w:t>привитие молодёжи практического опыта коллегиальной работы;</w:t>
      </w:r>
    </w:p>
    <w:p>
      <w:pPr>
        <w:pStyle w:val="Style14"/>
        <w:numPr>
          <w:ilvl w:val="0"/>
          <w:numId w:val="5"/>
        </w:numPr>
        <w:framePr w:w="10061" w:h="12326" w:hRule="exact" w:wrap="none" w:vAnchor="page" w:hAnchor="page" w:x="925" w:y="3357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20" w:right="0" w:firstLine="740"/>
      </w:pPr>
      <w:r>
        <w:rPr>
          <w:lang w:val="ru-RU"/>
          <w:w w:val="100"/>
          <w:color w:val="000000"/>
          <w:position w:val="0"/>
        </w:rPr>
        <w:t>охрана, восстановление и упрочение исторического наследия.</w:t>
      </w:r>
    </w:p>
    <w:p>
      <w:pPr>
        <w:pStyle w:val="Style19"/>
        <w:numPr>
          <w:ilvl w:val="0"/>
          <w:numId w:val="11"/>
        </w:numPr>
        <w:framePr w:w="10061" w:h="12326" w:hRule="exact" w:wrap="none" w:vAnchor="page" w:hAnchor="page" w:x="925" w:y="3357"/>
        <w:tabs>
          <w:tab w:leader="none" w:pos="270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0" w:right="0" w:firstLine="0"/>
      </w:pPr>
      <w:bookmarkStart w:id="4" w:name="bookmark4"/>
      <w:r>
        <w:rPr>
          <w:lang w:val="ru-RU"/>
          <w:w w:val="100"/>
          <w:color w:val="000000"/>
          <w:position w:val="0"/>
        </w:rPr>
        <w:t>ОСНОВНЫЕ НАПРАВЛЕНИЯ СОТРУДНИЧЕСТВА</w:t>
      </w:r>
      <w:bookmarkEnd w:id="4"/>
    </w:p>
    <w:p>
      <w:pPr>
        <w:pStyle w:val="Style14"/>
        <w:numPr>
          <w:ilvl w:val="1"/>
          <w:numId w:val="11"/>
        </w:numPr>
        <w:framePr w:w="10061" w:h="12326" w:hRule="exact" w:wrap="none" w:vAnchor="page" w:hAnchor="page" w:x="925" w:y="3357"/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0" w:right="20" w:firstLine="740"/>
      </w:pPr>
      <w:r>
        <w:rPr>
          <w:lang w:val="ru-RU"/>
          <w:w w:val="100"/>
          <w:color w:val="000000"/>
          <w:position w:val="0"/>
        </w:rPr>
        <w:t>Реализация областных целевых программ, проектов, мероприятий в области внутренней политики Липецкой области, в частности патриотического воспитания населения Липецкой области.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numPr>
          <w:ilvl w:val="0"/>
          <w:numId w:val="13"/>
        </w:numPr>
        <w:framePr w:w="10805" w:h="3927" w:hRule="exact" w:wrap="none" w:vAnchor="page" w:hAnchor="page" w:x="541" w:y="714"/>
        <w:tabs>
          <w:tab w:leader="none" w:pos="21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20" w:firstLine="700"/>
      </w:pPr>
      <w:r>
        <w:rPr>
          <w:lang w:val="ru-RU"/>
          <w:w w:val="100"/>
          <w:color w:val="000000"/>
          <w:position w:val="0"/>
        </w:rPr>
        <w:t>Обмен опытом работы Сторон по современным формам, средствам и методам воспитания;</w:t>
      </w:r>
    </w:p>
    <w:p>
      <w:pPr>
        <w:pStyle w:val="Style14"/>
        <w:numPr>
          <w:ilvl w:val="0"/>
          <w:numId w:val="13"/>
        </w:numPr>
        <w:framePr w:w="10805" w:h="3927" w:hRule="exact" w:wrap="none" w:vAnchor="page" w:hAnchor="page" w:x="541" w:y="714"/>
        <w:tabs>
          <w:tab w:leader="none" w:pos="21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20" w:firstLine="700"/>
      </w:pPr>
      <w:r>
        <w:rPr>
          <w:lang w:val="ru-RU"/>
          <w:w w:val="100"/>
          <w:color w:val="000000"/>
          <w:position w:val="0"/>
        </w:rPr>
        <w:t>Организация и проведение совместных встреч, экскурсий, семинаров, круглых столов, конференций и т.п.;</w:t>
      </w:r>
    </w:p>
    <w:p>
      <w:pPr>
        <w:pStyle w:val="Style14"/>
        <w:numPr>
          <w:ilvl w:val="0"/>
          <w:numId w:val="13"/>
        </w:numPr>
        <w:framePr w:w="10805" w:h="3927" w:hRule="exact" w:wrap="none" w:vAnchor="page" w:hAnchor="page" w:x="541" w:y="714"/>
        <w:tabs>
          <w:tab w:leader="none" w:pos="21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700"/>
      </w:pPr>
      <w:r>
        <w:rPr>
          <w:lang w:val="ru-RU"/>
          <w:w w:val="100"/>
          <w:color w:val="000000"/>
          <w:position w:val="0"/>
        </w:rPr>
        <w:t>Проведение совместных культурно-массовых мероприятий;</w:t>
      </w:r>
    </w:p>
    <w:p>
      <w:pPr>
        <w:pStyle w:val="Style14"/>
        <w:numPr>
          <w:ilvl w:val="0"/>
          <w:numId w:val="13"/>
        </w:numPr>
        <w:framePr w:w="10805" w:h="3927" w:hRule="exact" w:wrap="none" w:vAnchor="page" w:hAnchor="page" w:x="541" w:y="714"/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20" w:firstLine="700"/>
      </w:pPr>
      <w:r>
        <w:rPr>
          <w:lang w:val="ru-RU"/>
          <w:w w:val="100"/>
          <w:color w:val="000000"/>
          <w:position w:val="0"/>
        </w:rPr>
        <w:t>Организация и содействие в работе военно-исторических музеев, клубов, военных лагерей;</w:t>
      </w:r>
    </w:p>
    <w:p>
      <w:pPr>
        <w:pStyle w:val="Style14"/>
        <w:numPr>
          <w:ilvl w:val="0"/>
          <w:numId w:val="13"/>
        </w:numPr>
        <w:framePr w:w="10805" w:h="3927" w:hRule="exact" w:wrap="none" w:vAnchor="page" w:hAnchor="page" w:x="541" w:y="714"/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20" w:firstLine="700"/>
      </w:pPr>
      <w:r>
        <w:rPr>
          <w:lang w:val="ru-RU"/>
          <w:w w:val="100"/>
          <w:color w:val="000000"/>
          <w:position w:val="0"/>
        </w:rPr>
        <w:t>Создание и обмен информационными материалами о деятельности Сторон в рамках настоящего Соглашения (справок, рефератов, видеофильмов, презентаций и других материалов, в том числе на электронных носителях);</w:t>
      </w:r>
    </w:p>
    <w:p>
      <w:pPr>
        <w:pStyle w:val="Style14"/>
        <w:numPr>
          <w:ilvl w:val="0"/>
          <w:numId w:val="13"/>
        </w:numPr>
        <w:framePr w:w="10805" w:h="3927" w:hRule="exact" w:wrap="none" w:vAnchor="page" w:hAnchor="page" w:x="541" w:y="714"/>
        <w:tabs>
          <w:tab w:leader="none" w:pos="21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20" w:firstLine="700"/>
      </w:pPr>
      <w:r>
        <w:rPr>
          <w:lang w:val="ru-RU"/>
          <w:w w:val="100"/>
          <w:color w:val="000000"/>
          <w:position w:val="0"/>
        </w:rPr>
        <w:t>Взаимодействие со средствами массовой информации для пропаганды целей и результатов взаимного сотрудничества;</w:t>
      </w:r>
    </w:p>
    <w:p>
      <w:pPr>
        <w:pStyle w:val="Style14"/>
        <w:numPr>
          <w:ilvl w:val="0"/>
          <w:numId w:val="13"/>
        </w:numPr>
        <w:framePr w:w="10805" w:h="3927" w:hRule="exact" w:wrap="none" w:vAnchor="page" w:hAnchor="page" w:x="541" w:y="714"/>
        <w:tabs>
          <w:tab w:leader="none" w:pos="21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20" w:firstLine="700"/>
      </w:pPr>
      <w:r>
        <w:rPr>
          <w:lang w:val="ru-RU"/>
          <w:w w:val="100"/>
          <w:color w:val="000000"/>
          <w:position w:val="0"/>
        </w:rPr>
        <w:t>Проведение других некоммерческих мероприятий или действий, отвечающих целям и задачам настоящего Соглашения.</w:t>
      </w:r>
    </w:p>
    <w:p>
      <w:pPr>
        <w:pStyle w:val="Style14"/>
        <w:numPr>
          <w:ilvl w:val="1"/>
          <w:numId w:val="9"/>
        </w:numPr>
        <w:framePr w:w="10805" w:h="1714" w:hRule="exact" w:wrap="none" w:vAnchor="page" w:hAnchor="page" w:x="541" w:y="5135"/>
        <w:tabs>
          <w:tab w:leader="none" w:pos="217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20" w:firstLine="700"/>
      </w:pPr>
      <w:r>
        <w:rPr>
          <w:lang w:val="ru-RU"/>
          <w:w w:val="100"/>
          <w:color w:val="000000"/>
          <w:position w:val="0"/>
        </w:rPr>
        <w:t>Стороны совместно координируют цели, задачи и формы реализации программ по патриотическому воспитанию граждан Липецкой области.</w:t>
      </w:r>
    </w:p>
    <w:p>
      <w:pPr>
        <w:pStyle w:val="Style14"/>
        <w:numPr>
          <w:ilvl w:val="1"/>
          <w:numId w:val="9"/>
        </w:numPr>
        <w:framePr w:w="10805" w:h="1714" w:hRule="exact" w:wrap="none" w:vAnchor="page" w:hAnchor="page" w:x="541" w:y="5135"/>
        <w:tabs>
          <w:tab w:leader="none" w:pos="21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20" w:firstLine="700"/>
      </w:pPr>
      <w:r>
        <w:rPr>
          <w:lang w:val="ru-RU"/>
          <w:w w:val="100"/>
          <w:color w:val="000000"/>
          <w:position w:val="0"/>
        </w:rPr>
        <w:t>Взаимно информируют о планах и сроках проведения мероприятий по патриотическому воспитанию граждан Липецкой области.</w:t>
      </w:r>
    </w:p>
    <w:p>
      <w:pPr>
        <w:pStyle w:val="Style14"/>
        <w:numPr>
          <w:ilvl w:val="1"/>
          <w:numId w:val="9"/>
        </w:numPr>
        <w:framePr w:w="10805" w:h="1714" w:hRule="exact" w:wrap="none" w:vAnchor="page" w:hAnchor="page" w:x="541" w:y="5135"/>
        <w:tabs>
          <w:tab w:leader="none" w:pos="21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20" w:firstLine="700"/>
      </w:pPr>
      <w:r>
        <w:rPr>
          <w:lang w:val="ru-RU"/>
          <w:w w:val="100"/>
          <w:color w:val="000000"/>
          <w:position w:val="0"/>
        </w:rPr>
        <w:t>Осуществляют взаимный обмен необходимыми ресурсами для выполнения согласованных совместных мероприятий.</w:t>
      </w:r>
    </w:p>
    <w:p>
      <w:pPr>
        <w:pStyle w:val="Style14"/>
        <w:numPr>
          <w:ilvl w:val="1"/>
          <w:numId w:val="9"/>
        </w:numPr>
        <w:framePr w:w="10805" w:h="1717" w:hRule="exact" w:wrap="none" w:vAnchor="page" w:hAnchor="page" w:x="541" w:y="7344"/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248" w:line="278" w:lineRule="exact"/>
        <w:ind w:left="760" w:right="20" w:firstLine="700"/>
      </w:pPr>
      <w:r>
        <w:rPr>
          <w:lang w:val="ru-RU"/>
          <w:w w:val="100"/>
          <w:color w:val="000000"/>
          <w:position w:val="0"/>
        </w:rPr>
        <w:t>Стороны несут ответственность за невыполнение своих обязательств по настоящему соглашению в соответств</w:t>
      </w:r>
      <w:r>
        <w:rPr>
          <w:rStyle w:val="CharStyle18"/>
        </w:rPr>
        <w:t>ии</w:t>
      </w:r>
      <w:r>
        <w:rPr>
          <w:lang w:val="ru-RU"/>
          <w:w w:val="100"/>
          <w:color w:val="000000"/>
          <w:position w:val="0"/>
        </w:rPr>
        <w:t xml:space="preserve"> с действующим законодательством РФ.</w:t>
      </w:r>
    </w:p>
    <w:p>
      <w:pPr>
        <w:pStyle w:val="Style19"/>
        <w:numPr>
          <w:ilvl w:val="0"/>
          <w:numId w:val="9"/>
        </w:numPr>
        <w:framePr w:w="10805" w:h="1717" w:hRule="exact" w:wrap="none" w:vAnchor="page" w:hAnchor="page" w:x="541" w:y="7344"/>
        <w:tabs>
          <w:tab w:leader="none" w:pos="38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3560" w:right="0" w:firstLine="0"/>
      </w:pPr>
      <w:bookmarkStart w:id="5" w:name="bookmark5"/>
      <w:r>
        <w:rPr>
          <w:lang w:val="ru-RU"/>
          <w:w w:val="100"/>
          <w:color w:val="000000"/>
          <w:position w:val="0"/>
        </w:rPr>
        <w:t>СРОКИ ДЕЙСТВИЯ СОГЛАШЕНИЯ</w:t>
      </w:r>
      <w:bookmarkEnd w:id="5"/>
    </w:p>
    <w:p>
      <w:pPr>
        <w:pStyle w:val="Style14"/>
        <w:numPr>
          <w:ilvl w:val="1"/>
          <w:numId w:val="9"/>
        </w:numPr>
        <w:framePr w:w="10805" w:h="1717" w:hRule="exact" w:wrap="none" w:vAnchor="page" w:hAnchor="page" w:x="541" w:y="7344"/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760" w:right="20" w:firstLine="700"/>
      </w:pPr>
      <w:r>
        <w:rPr>
          <w:lang w:val="ru-RU"/>
          <w:w w:val="100"/>
          <w:color w:val="000000"/>
          <w:position w:val="0"/>
        </w:rPr>
        <w:t xml:space="preserve">Соглашение о сотрудничестве и совместной деятельности Сторон вступает в </w:t>
      </w:r>
      <w:r>
        <w:rPr>
          <w:rStyle w:val="CharStyle21"/>
        </w:rPr>
        <w:t xml:space="preserve">силу </w:t>
      </w:r>
      <w:r>
        <w:rPr>
          <w:lang w:val="ru-RU"/>
          <w:w w:val="100"/>
          <w:color w:val="000000"/>
          <w:position w:val="0"/>
        </w:rPr>
        <w:t>со дня его подписания и действует бессрочно.</w:t>
      </w:r>
    </w:p>
    <w:p>
      <w:pPr>
        <w:pStyle w:val="Style14"/>
        <w:numPr>
          <w:ilvl w:val="1"/>
          <w:numId w:val="9"/>
        </w:numPr>
        <w:framePr w:w="10805" w:h="3651" w:hRule="exact" w:wrap="none" w:vAnchor="page" w:hAnchor="page" w:x="541" w:y="9556"/>
        <w:tabs>
          <w:tab w:leader="none" w:pos="21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20" w:firstLine="700"/>
      </w:pPr>
      <w:r>
        <w:rPr>
          <w:lang w:val="ru-RU"/>
          <w:w w:val="100"/>
          <w:color w:val="000000"/>
          <w:position w:val="0"/>
        </w:rPr>
        <w:t>Настоящее Соглашение может быть расторгнуто по взаимному согласию Сторон, либо по инициативе одной из Сторон.</w:t>
      </w:r>
    </w:p>
    <w:p>
      <w:pPr>
        <w:pStyle w:val="Style14"/>
        <w:numPr>
          <w:ilvl w:val="1"/>
          <w:numId w:val="9"/>
        </w:numPr>
        <w:framePr w:w="10805" w:h="3651" w:hRule="exact" w:wrap="none" w:vAnchor="page" w:hAnchor="page" w:x="541" w:y="9556"/>
        <w:tabs>
          <w:tab w:leader="none" w:pos="217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20" w:firstLine="700"/>
      </w:pPr>
      <w:r>
        <w:rPr>
          <w:lang w:val="ru-RU"/>
          <w:w w:val="100"/>
          <w:color w:val="000000"/>
          <w:position w:val="0"/>
        </w:rPr>
        <w:t>Решение о расторжении настоящего Соглашения принимается по соглашению сторон в течение 30 дней после внесения предложения об его расторжении и оформляется соответствующим Протоколом о расторжении Соглашения.</w:t>
      </w:r>
    </w:p>
    <w:p>
      <w:pPr>
        <w:pStyle w:val="Style14"/>
        <w:numPr>
          <w:ilvl w:val="1"/>
          <w:numId w:val="9"/>
        </w:numPr>
        <w:framePr w:w="10805" w:h="3651" w:hRule="exact" w:wrap="none" w:vAnchor="page" w:hAnchor="page" w:x="541" w:y="9556"/>
        <w:tabs>
          <w:tab w:leader="none" w:pos="217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20" w:firstLine="700"/>
      </w:pPr>
      <w:r>
        <w:rPr>
          <w:lang w:val="ru-RU"/>
          <w:w w:val="100"/>
          <w:color w:val="000000"/>
          <w:position w:val="0"/>
        </w:rPr>
        <w:t>Все изменения и дополнения к настоящему Соглашению действительны при условии, если они оформлены в письменной форме и подписаны уполномоченными лицами обеих Сторон.</w:t>
      </w:r>
    </w:p>
    <w:p>
      <w:pPr>
        <w:pStyle w:val="Style14"/>
        <w:numPr>
          <w:ilvl w:val="1"/>
          <w:numId w:val="9"/>
        </w:numPr>
        <w:framePr w:w="10805" w:h="3651" w:hRule="exact" w:wrap="none" w:vAnchor="page" w:hAnchor="page" w:x="541" w:y="9556"/>
        <w:tabs>
          <w:tab w:leader="none" w:pos="217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20" w:firstLine="700"/>
      </w:pPr>
      <w:r>
        <w:rPr>
          <w:lang w:val="ru-RU"/>
          <w:w w:val="100"/>
          <w:color w:val="000000"/>
          <w:position w:val="0"/>
        </w:rPr>
        <w:t>В случае возникновения между Сторонами разногласий по исполнению настоящего Соглашения Стороны обязаны заявить об этом друг другу в письменной форме и принять меры к их урегулированию путем переговоров.</w:t>
      </w:r>
    </w:p>
    <w:p>
      <w:pPr>
        <w:pStyle w:val="Style14"/>
        <w:numPr>
          <w:ilvl w:val="1"/>
          <w:numId w:val="9"/>
        </w:numPr>
        <w:framePr w:w="10805" w:h="3651" w:hRule="exact" w:wrap="none" w:vAnchor="page" w:hAnchor="page" w:x="541" w:y="9556"/>
        <w:tabs>
          <w:tab w:leader="none" w:pos="21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20" w:firstLine="700"/>
      </w:pPr>
      <w:r>
        <w:rPr>
          <w:lang w:val="ru-RU"/>
          <w:w w:val="100"/>
          <w:color w:val="000000"/>
          <w:position w:val="0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>
      <w:pPr>
        <w:pStyle w:val="Style19"/>
        <w:numPr>
          <w:ilvl w:val="0"/>
          <w:numId w:val="9"/>
        </w:numPr>
        <w:framePr w:wrap="none" w:vAnchor="page" w:hAnchor="page" w:x="541" w:y="4917"/>
        <w:tabs>
          <w:tab w:leader="none" w:pos="41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3940" w:right="0" w:firstLine="0"/>
      </w:pPr>
      <w:bookmarkStart w:id="6" w:name="bookmark6"/>
      <w:r>
        <w:rPr>
          <w:lang w:val="ru-RU"/>
          <w:w w:val="100"/>
          <w:color w:val="000000"/>
          <w:position w:val="0"/>
        </w:rPr>
        <w:t>ОБЯЗАТЕЛЬСТВА СТОРОН</w:t>
      </w:r>
      <w:bookmarkEnd w:id="6"/>
    </w:p>
    <w:p>
      <w:pPr>
        <w:pStyle w:val="Style19"/>
        <w:numPr>
          <w:ilvl w:val="0"/>
          <w:numId w:val="9"/>
        </w:numPr>
        <w:framePr w:wrap="none" w:vAnchor="page" w:hAnchor="page" w:x="541" w:y="7130"/>
        <w:tabs>
          <w:tab w:leader="none" w:pos="41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3940" w:right="0" w:firstLine="0"/>
      </w:pPr>
      <w:bookmarkStart w:id="7" w:name="bookmark7"/>
      <w:r>
        <w:rPr>
          <w:lang w:val="ru-RU"/>
          <w:w w:val="100"/>
          <w:color w:val="000000"/>
          <w:position w:val="0"/>
        </w:rPr>
        <w:t>ОТВЕТСТВЕННОСТЬ СТОРОН</w:t>
      </w:r>
      <w:bookmarkEnd w:id="7"/>
    </w:p>
    <w:p>
      <w:pPr>
        <w:pStyle w:val="Style19"/>
        <w:numPr>
          <w:ilvl w:val="0"/>
          <w:numId w:val="9"/>
        </w:numPr>
        <w:framePr w:wrap="none" w:vAnchor="page" w:hAnchor="page" w:x="541" w:y="9338"/>
        <w:tabs>
          <w:tab w:leader="none" w:pos="47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460" w:right="0" w:firstLine="0"/>
      </w:pPr>
      <w:bookmarkStart w:id="8" w:name="bookmark8"/>
      <w:r>
        <w:rPr>
          <w:lang w:val="ru-RU"/>
          <w:w w:val="100"/>
          <w:color w:val="000000"/>
          <w:position w:val="0"/>
        </w:rPr>
        <w:t>ОСОБЫЕ УСЛОВИЯ</w:t>
      </w:r>
      <w:bookmarkEnd w:id="8"/>
    </w:p>
    <w:p>
      <w:pPr>
        <w:framePr w:wrap="none" w:vAnchor="page" w:hAnchor="page" w:x="546" w:y="13658"/>
        <w:widowControl w:val="0"/>
        <w:rPr>
          <w:sz w:val="0"/>
          <w:szCs w:val="0"/>
        </w:rPr>
      </w:pPr>
      <w:r>
        <w:pict>
          <v:shape id="_x0000_s1027" type="#_x0000_t75" style="width:530pt;height:145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framePr w:wrap="none" w:vAnchor="page" w:hAnchor="page" w:x="1277" w:y="1863"/>
        <w:tabs>
          <w:tab w:leader="none" w:pos="2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г.</w:t>
        <w:tab/>
        <w:t>Липецк</w:t>
      </w:r>
    </w:p>
    <w:p>
      <w:pPr>
        <w:pStyle w:val="Style22"/>
        <w:framePr w:w="4349" w:h="523" w:hRule="exact" w:wrap="none" w:vAnchor="page" w:hAnchor="page" w:x="4224" w:y="1263"/>
        <w:tabs>
          <w:tab w:leader="underscore" w:pos="31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0" w:line="200" w:lineRule="exact"/>
        <w:ind w:left="380" w:right="0" w:firstLine="0"/>
      </w:pPr>
      <w:r>
        <w:rPr>
          <w:lang w:val="ru-RU"/>
          <w:w w:val="100"/>
          <w:color w:val="000000"/>
          <w:position w:val="0"/>
        </w:rPr>
        <w:t>СОГЛАШЕНИЕ №</w:t>
        <w:tab/>
      </w:r>
    </w:p>
    <w:p>
      <w:pPr>
        <w:pStyle w:val="Style22"/>
        <w:framePr w:w="4349" w:h="523" w:hRule="exact" w:wrap="none" w:vAnchor="page" w:hAnchor="page" w:x="4224" w:y="126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о сотрудничестве и партнерстве</w:t>
      </w:r>
    </w:p>
    <w:p>
      <w:pPr>
        <w:pStyle w:val="Style24"/>
        <w:framePr w:w="4349" w:h="229" w:hRule="exact" w:wrap="none" w:vAnchor="page" w:hAnchor="page" w:x="4224" w:y="190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00" w:right="0" w:firstLine="0"/>
      </w:pPr>
      <w:r>
        <w:rPr>
          <w:lang w:val="ru-RU"/>
          <w:w w:val="100"/>
          <w:spacing w:val="0"/>
          <w:color w:val="000000"/>
          <w:position w:val="0"/>
        </w:rPr>
        <w:t>« »</w:t>
      </w:r>
    </w:p>
    <w:p>
      <w:pPr>
        <w:pStyle w:val="Style14"/>
        <w:framePr w:wrap="none" w:vAnchor="page" w:hAnchor="page" w:x="9970" w:y="185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00" w:right="0" w:firstLine="0"/>
      </w:pPr>
      <w:r>
        <w:rPr>
          <w:lang w:val="ru-RU"/>
          <w:w w:val="100"/>
          <w:color w:val="000000"/>
          <w:position w:val="0"/>
        </w:rPr>
        <w:t>20 г.</w:t>
      </w:r>
    </w:p>
    <w:p>
      <w:pPr>
        <w:pStyle w:val="Style14"/>
        <w:framePr w:w="9586" w:h="12773" w:hRule="exact" w:wrap="none" w:vAnchor="page" w:hAnchor="page" w:x="1162" w:y="2412"/>
        <w:widowControl w:val="0"/>
        <w:keepNext w:val="0"/>
        <w:keepLines w:val="0"/>
        <w:shd w:val="clear" w:color="auto" w:fill="auto"/>
        <w:bidi w:val="0"/>
        <w:spacing w:before="0" w:after="299"/>
        <w:ind w:left="40" w:right="40" w:firstLine="760"/>
      </w:pPr>
      <w:r>
        <w:rPr>
          <w:lang w:val="ru-RU"/>
          <w:w w:val="100"/>
          <w:color w:val="000000"/>
          <w:position w:val="0"/>
        </w:rPr>
        <w:t xml:space="preserve">Г </w:t>
      </w:r>
      <w:r>
        <w:rPr>
          <w:rStyle w:val="CharStyle16"/>
        </w:rPr>
        <w:t xml:space="preserve">осударственное (областное) бюджетное учреждение «Центр развития добровольчества», </w:t>
      </w:r>
      <w:r>
        <w:rPr>
          <w:lang w:val="ru-RU"/>
          <w:w w:val="100"/>
          <w:color w:val="000000"/>
          <w:position w:val="0"/>
        </w:rPr>
        <w:t xml:space="preserve">именуемое в дальнейшем «Сторона 1», в лице директора Подхалюзина Дмитрия Сергеевича, действующего на основании Устава, с одной стороны, и </w:t>
      </w:r>
      <w:r>
        <w:rPr>
          <w:rStyle w:val="CharStyle16"/>
        </w:rPr>
        <w:t xml:space="preserve">Липецкое региональное отделение общероссийской общественной организации «Комитет солдатских матерей России», </w:t>
      </w:r>
      <w:r>
        <w:rPr>
          <w:lang w:val="ru-RU"/>
          <w:w w:val="100"/>
          <w:color w:val="000000"/>
          <w:position w:val="0"/>
        </w:rPr>
        <w:t>именуемое в дальнейшем «Сторона 2», в лице председателя Мохотаевой Елены Ивановны, действующей на основании Устава, с другой стороны, вместе именуемые «Стороны», заключили настоящее соглашение о сотрудничестве и партнерстве (далее - Соглашение) о нижеследующем:</w:t>
      </w:r>
    </w:p>
    <w:p>
      <w:pPr>
        <w:pStyle w:val="Style26"/>
        <w:framePr w:w="9586" w:h="12773" w:hRule="exact" w:wrap="none" w:vAnchor="page" w:hAnchor="page" w:x="1162" w:y="2412"/>
        <w:widowControl w:val="0"/>
        <w:keepNext w:val="0"/>
        <w:keepLines w:val="0"/>
        <w:shd w:val="clear" w:color="auto" w:fill="auto"/>
        <w:bidi w:val="0"/>
        <w:spacing w:before="0" w:after="264" w:line="20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1. Предмет Соглашения</w:t>
      </w:r>
    </w:p>
    <w:p>
      <w:pPr>
        <w:pStyle w:val="Style14"/>
        <w:numPr>
          <w:ilvl w:val="0"/>
          <w:numId w:val="15"/>
        </w:numPr>
        <w:framePr w:w="9586" w:h="12773" w:hRule="exact" w:wrap="none" w:vAnchor="page" w:hAnchor="page" w:x="1162" w:y="2412"/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" w:right="40" w:firstLine="760"/>
      </w:pPr>
      <w:r>
        <w:rPr>
          <w:lang w:val="ru-RU"/>
          <w:w w:val="100"/>
          <w:color w:val="000000"/>
          <w:position w:val="0"/>
        </w:rPr>
        <w:t>Предметом настоящего Соглашения является сотрудничество и партнерство Сторон в сфере молодежной политики, развития добровольчества и благотворительности, совместная организация и проведение мероприятий.</w:t>
      </w:r>
    </w:p>
    <w:p>
      <w:pPr>
        <w:pStyle w:val="Style14"/>
        <w:numPr>
          <w:ilvl w:val="0"/>
          <w:numId w:val="15"/>
        </w:numPr>
        <w:framePr w:w="9586" w:h="12773" w:hRule="exact" w:wrap="none" w:vAnchor="page" w:hAnchor="page" w:x="1162" w:y="2412"/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spacing w:before="0" w:after="299"/>
        <w:ind w:left="40" w:right="40" w:firstLine="760"/>
      </w:pPr>
      <w:r>
        <w:rPr>
          <w:lang w:val="ru-RU"/>
          <w:w w:val="100"/>
          <w:color w:val="000000"/>
          <w:position w:val="0"/>
        </w:rPr>
        <w:t>Деятельность Сторон в рамках настоящего соглашения осуществляется без образования совместного имущества и без получения общей прибыли.</w:t>
      </w:r>
    </w:p>
    <w:p>
      <w:pPr>
        <w:pStyle w:val="Style28"/>
        <w:numPr>
          <w:ilvl w:val="0"/>
          <w:numId w:val="17"/>
        </w:numPr>
        <w:framePr w:w="9586" w:h="12773" w:hRule="exact" w:wrap="none" w:vAnchor="page" w:hAnchor="page" w:x="1162" w:y="2412"/>
        <w:tabs>
          <w:tab w:leader="none" w:pos="22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4" w:line="200" w:lineRule="exact"/>
        <w:ind w:left="2040" w:right="0" w:firstLine="0"/>
      </w:pPr>
      <w:bookmarkStart w:id="9" w:name="bookmark9"/>
      <w:r>
        <w:rPr>
          <w:lang w:val="ru-RU"/>
          <w:w w:val="100"/>
          <w:color w:val="000000"/>
          <w:position w:val="0"/>
        </w:rPr>
        <w:t>Основные направления сотрудничества и партнерства</w:t>
      </w:r>
      <w:bookmarkEnd w:id="9"/>
    </w:p>
    <w:p>
      <w:pPr>
        <w:pStyle w:val="Style14"/>
        <w:numPr>
          <w:ilvl w:val="1"/>
          <w:numId w:val="17"/>
        </w:numPr>
        <w:framePr w:w="9586" w:h="12773" w:hRule="exact" w:wrap="none" w:vAnchor="page" w:hAnchor="page" w:x="1162" w:y="2412"/>
        <w:tabs>
          <w:tab w:leader="none" w:pos="14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" w:right="40" w:firstLine="760"/>
      </w:pPr>
      <w:r>
        <w:rPr>
          <w:lang w:val="ru-RU"/>
          <w:w w:val="100"/>
          <w:color w:val="000000"/>
          <w:position w:val="0"/>
        </w:rPr>
        <w:t>Стороны договорились о сотрудничестве и партнерстве по следующим основным направлениям:</w:t>
      </w:r>
    </w:p>
    <w:p>
      <w:pPr>
        <w:pStyle w:val="Style14"/>
        <w:numPr>
          <w:ilvl w:val="0"/>
          <w:numId w:val="5"/>
        </w:numPr>
        <w:framePr w:w="9586" w:h="12773" w:hRule="exact" w:wrap="none" w:vAnchor="page" w:hAnchor="page" w:x="1162" w:y="2412"/>
        <w:tabs>
          <w:tab w:leader="none" w:pos="9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760"/>
      </w:pPr>
      <w:r>
        <w:rPr>
          <w:lang w:val="ru-RU"/>
          <w:w w:val="100"/>
          <w:color w:val="000000"/>
          <w:position w:val="0"/>
        </w:rPr>
        <w:t>поддержка и реализация молодежных инициатив;</w:t>
      </w:r>
    </w:p>
    <w:p>
      <w:pPr>
        <w:pStyle w:val="Style14"/>
        <w:numPr>
          <w:ilvl w:val="0"/>
          <w:numId w:val="5"/>
        </w:numPr>
        <w:framePr w:w="9586" w:h="12773" w:hRule="exact" w:wrap="none" w:vAnchor="page" w:hAnchor="page" w:x="1162" w:y="2412"/>
        <w:tabs>
          <w:tab w:leader="none" w:pos="9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760"/>
      </w:pPr>
      <w:r>
        <w:rPr>
          <w:lang w:val="ru-RU"/>
          <w:w w:val="100"/>
          <w:color w:val="000000"/>
          <w:position w:val="0"/>
        </w:rPr>
        <w:t>обмен информацией о своих достижениях, результатах работы;</w:t>
      </w:r>
    </w:p>
    <w:p>
      <w:pPr>
        <w:pStyle w:val="Style14"/>
        <w:numPr>
          <w:ilvl w:val="0"/>
          <w:numId w:val="5"/>
        </w:numPr>
        <w:framePr w:w="9586" w:h="12773" w:hRule="exact" w:wrap="none" w:vAnchor="page" w:hAnchor="page" w:x="1162" w:y="2412"/>
        <w:tabs>
          <w:tab w:leader="none" w:pos="10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" w:right="40" w:firstLine="760"/>
      </w:pPr>
      <w:r>
        <w:rPr>
          <w:lang w:val="ru-RU"/>
          <w:w w:val="100"/>
          <w:color w:val="000000"/>
          <w:position w:val="0"/>
        </w:rPr>
        <w:t>проведение и реализация совместных проектов и мероприятий (конференций, форумов, круглых столов, семинаров и иных мероприятий)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 потенциала молодежи, вовлечение молодежи в добровольческую деятельность, развитие гражданской активности молодежи, формирование здорового образа жизни;</w:t>
      </w:r>
    </w:p>
    <w:p>
      <w:pPr>
        <w:pStyle w:val="Style14"/>
        <w:numPr>
          <w:ilvl w:val="0"/>
          <w:numId w:val="5"/>
        </w:numPr>
        <w:framePr w:w="9586" w:h="12773" w:hRule="exact" w:wrap="none" w:vAnchor="page" w:hAnchor="page" w:x="1162" w:y="2412"/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760"/>
      </w:pPr>
      <w:r>
        <w:rPr>
          <w:lang w:val="ru-RU"/>
          <w:w w:val="100"/>
          <w:color w:val="000000"/>
          <w:position w:val="0"/>
        </w:rPr>
        <w:t>другие виды деятельности, права на ведение которых имеются у Сторон.</w:t>
      </w:r>
    </w:p>
    <w:p>
      <w:pPr>
        <w:pStyle w:val="Style14"/>
        <w:numPr>
          <w:ilvl w:val="1"/>
          <w:numId w:val="17"/>
        </w:numPr>
        <w:framePr w:w="9586" w:h="12773" w:hRule="exact" w:wrap="none" w:vAnchor="page" w:hAnchor="page" w:x="1162" w:y="2412"/>
        <w:tabs>
          <w:tab w:leader="none" w:pos="1226" w:val="left"/>
        </w:tabs>
        <w:widowControl w:val="0"/>
        <w:keepNext w:val="0"/>
        <w:keepLines w:val="0"/>
        <w:shd w:val="clear" w:color="auto" w:fill="auto"/>
        <w:bidi w:val="0"/>
        <w:spacing w:before="0" w:after="299"/>
        <w:ind w:left="40" w:right="40" w:firstLine="760"/>
      </w:pPr>
      <w:r>
        <w:rPr>
          <w:lang w:val="ru-RU"/>
          <w:w w:val="100"/>
          <w:color w:val="000000"/>
          <w:position w:val="0"/>
        </w:rPr>
        <w:t>Реализация каждого направления сотрудничества и партнерства может быть оформлена в виде приложения к настоящему Соглашению.</w:t>
      </w:r>
    </w:p>
    <w:p>
      <w:pPr>
        <w:pStyle w:val="Style28"/>
        <w:numPr>
          <w:ilvl w:val="0"/>
          <w:numId w:val="17"/>
        </w:numPr>
        <w:framePr w:w="9586" w:h="12773" w:hRule="exact" w:wrap="none" w:vAnchor="page" w:hAnchor="page" w:x="1162" w:y="2412"/>
        <w:tabs>
          <w:tab w:leader="none" w:pos="40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4" w:line="200" w:lineRule="exact"/>
        <w:ind w:left="3780" w:right="0" w:firstLine="0"/>
      </w:pPr>
      <w:bookmarkStart w:id="10" w:name="bookmark10"/>
      <w:r>
        <w:rPr>
          <w:lang w:val="ru-RU"/>
          <w:w w:val="100"/>
          <w:color w:val="000000"/>
          <w:position w:val="0"/>
        </w:rPr>
        <w:t>Обязательства Сторон</w:t>
      </w:r>
      <w:bookmarkEnd w:id="10"/>
    </w:p>
    <w:p>
      <w:pPr>
        <w:pStyle w:val="Style14"/>
        <w:numPr>
          <w:ilvl w:val="1"/>
          <w:numId w:val="17"/>
        </w:numPr>
        <w:framePr w:w="9586" w:h="12773" w:hRule="exact" w:wrap="none" w:vAnchor="page" w:hAnchor="page" w:x="1162" w:y="2412"/>
        <w:tabs>
          <w:tab w:leader="none" w:pos="12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" w:right="40" w:firstLine="760"/>
      </w:pPr>
      <w:r>
        <w:rPr>
          <w:lang w:val="ru-RU"/>
          <w:w w:val="100"/>
          <w:color w:val="000000"/>
          <w:position w:val="0"/>
        </w:rPr>
        <w:t>Стороны обеспечивают организационное и иное содействие друг другу в соответствии с имеющимся опытом и возможностями при проведении и реализации совместных проектов и мероприятий.</w:t>
      </w:r>
    </w:p>
    <w:p>
      <w:pPr>
        <w:pStyle w:val="Style14"/>
        <w:numPr>
          <w:ilvl w:val="1"/>
          <w:numId w:val="17"/>
        </w:numPr>
        <w:framePr w:w="9586" w:h="12773" w:hRule="exact" w:wrap="none" w:vAnchor="page" w:hAnchor="page" w:x="1162" w:y="2412"/>
        <w:tabs>
          <w:tab w:leader="none" w:pos="146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" w:right="40" w:firstLine="760"/>
      </w:pPr>
      <w:r>
        <w:rPr>
          <w:lang w:val="ru-RU"/>
          <w:w w:val="100"/>
          <w:color w:val="000000"/>
          <w:position w:val="0"/>
        </w:rPr>
        <w:t>Стороны обязуются обеспечивать конфиденциальность получаемой документации и информации о работах, проводимых в рамках настоящего Соглашения, если одной из Сторон будет оговорено, что эта документация или информация имеет конфиденциальный характер. Информация о переговорах Сторон и совместно достигнутых результатах может быть опубликована по договоренности между ними.</w:t>
      </w:r>
    </w:p>
    <w:p>
      <w:pPr>
        <w:pStyle w:val="Style14"/>
        <w:numPr>
          <w:ilvl w:val="1"/>
          <w:numId w:val="17"/>
        </w:numPr>
        <w:framePr w:w="9586" w:h="12773" w:hRule="exact" w:wrap="none" w:vAnchor="page" w:hAnchor="page" w:x="1162" w:y="2412"/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" w:right="40" w:firstLine="760"/>
      </w:pPr>
      <w:r>
        <w:rPr>
          <w:lang w:val="ru-RU"/>
          <w:w w:val="100"/>
          <w:color w:val="000000"/>
          <w:position w:val="0"/>
        </w:rPr>
        <w:t>Стороны дают гарантии, что их специалисты имеют необходимую квалификацию и соответствующий(ие) документ(ы), подтверждающий(ие) их компетентность в сфере их деятельности.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framePr w:wrap="none" w:vAnchor="page" w:hAnchor="page" w:x="3625" w:y="74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4. Срок действия Соглашения</w:t>
      </w:r>
    </w:p>
    <w:p>
      <w:pPr>
        <w:pStyle w:val="Style14"/>
        <w:numPr>
          <w:ilvl w:val="0"/>
          <w:numId w:val="19"/>
        </w:numPr>
        <w:framePr w:w="11035" w:h="615" w:hRule="exact" w:wrap="none" w:vAnchor="page" w:hAnchor="page" w:x="438" w:y="1237"/>
        <w:tabs>
          <w:tab w:leader="none" w:pos="1242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80" w:right="1440" w:firstLine="720"/>
      </w:pPr>
      <w:r>
        <w:rPr>
          <w:lang w:val="ru-RU"/>
          <w:w w:val="100"/>
          <w:color w:val="000000"/>
          <w:position w:val="0"/>
        </w:rPr>
        <w:t>Настоящее соглашение заключено на неопределенный срок, вступает в силу с момента его подписания и может быть расторгнуто по обоюдному решению Сторон.</w:t>
      </w:r>
    </w:p>
    <w:p>
      <w:pPr>
        <w:pStyle w:val="Style14"/>
        <w:numPr>
          <w:ilvl w:val="1"/>
          <w:numId w:val="21"/>
        </w:numPr>
        <w:framePr w:w="11035" w:h="2261" w:hRule="exact" w:wrap="none" w:vAnchor="page" w:hAnchor="page" w:x="438" w:y="2609"/>
        <w:tabs>
          <w:tab w:leader="none" w:pos="11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" w:right="1440" w:firstLine="720"/>
      </w:pPr>
      <w:r>
        <w:rPr>
          <w:lang w:val="ru-RU"/>
          <w:w w:val="100"/>
          <w:color w:val="000000"/>
          <w:position w:val="0"/>
        </w:rPr>
        <w:t>Любые изменения, исправления или поправки, вносимые в какой-либо раздел или пункт настоящего Соглашения, считаются действительными, если они оформлены в письменном виде за подписями и печатями обеих сторон, и никакое действие любой из сторон не может считаться основанием для какого-либо изменения, исправления или поправки при отсутствии вышеприведенного оформления.</w:t>
      </w:r>
    </w:p>
    <w:p>
      <w:pPr>
        <w:pStyle w:val="Style14"/>
        <w:numPr>
          <w:ilvl w:val="1"/>
          <w:numId w:val="21"/>
        </w:numPr>
        <w:framePr w:w="11035" w:h="2261" w:hRule="exact" w:wrap="none" w:vAnchor="page" w:hAnchor="page" w:x="438" w:y="2609"/>
        <w:tabs>
          <w:tab w:leader="none" w:pos="129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" w:right="1440" w:firstLine="720"/>
      </w:pPr>
      <w:r>
        <w:rPr>
          <w:lang w:val="ru-RU"/>
          <w:w w:val="100"/>
          <w:color w:val="000000"/>
          <w:position w:val="0"/>
        </w:rPr>
        <w:t>Прекращение действия настоящего Соглашения не затрагивает выполнения договоренностей, принятых на себя сторонами в рамках соглашений или договоров (контрактов), заключенных на основе настоящего Соглашения.</w:t>
      </w:r>
    </w:p>
    <w:p>
      <w:pPr>
        <w:pStyle w:val="Style14"/>
        <w:numPr>
          <w:ilvl w:val="1"/>
          <w:numId w:val="21"/>
        </w:numPr>
        <w:framePr w:w="11035" w:h="1440" w:hRule="exact" w:wrap="none" w:vAnchor="page" w:hAnchor="page" w:x="438" w:y="5648"/>
        <w:tabs>
          <w:tab w:leader="none" w:pos="11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" w:right="1440" w:firstLine="720"/>
      </w:pPr>
      <w:r>
        <w:rPr>
          <w:lang w:val="ru-RU"/>
          <w:w w:val="100"/>
          <w:color w:val="000000"/>
          <w:position w:val="0"/>
        </w:rPr>
        <w:t>В случае установления нецелесообразности дальнейшего сотрудничества, каждая Сторона вправе внести предложение о расторжении настоящего Соглашения.</w:t>
      </w:r>
    </w:p>
    <w:p>
      <w:pPr>
        <w:pStyle w:val="Style14"/>
        <w:numPr>
          <w:ilvl w:val="1"/>
          <w:numId w:val="21"/>
        </w:numPr>
        <w:framePr w:w="11035" w:h="1440" w:hRule="exact" w:wrap="none" w:vAnchor="page" w:hAnchor="page" w:x="438" w:y="5648"/>
        <w:tabs>
          <w:tab w:leader="none" w:pos="123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" w:right="1440" w:firstLine="720"/>
      </w:pPr>
      <w:r>
        <w:rPr>
          <w:lang w:val="ru-RU"/>
          <w:w w:val="100"/>
          <w:color w:val="000000"/>
          <w:position w:val="0"/>
        </w:rPr>
        <w:t>Решение о расторжении настоящего Соглашения принимается по соглашению сторон в течение 30 дней после внесения предложения об его расторжении и оформляется соответствующим Протоколом о расторжении Соглашения.</w:t>
      </w:r>
    </w:p>
    <w:p>
      <w:pPr>
        <w:pStyle w:val="Style14"/>
        <w:numPr>
          <w:ilvl w:val="1"/>
          <w:numId w:val="21"/>
        </w:numPr>
        <w:framePr w:w="11035" w:h="1160" w:hRule="exact" w:wrap="none" w:vAnchor="page" w:hAnchor="page" w:x="438" w:y="7856"/>
        <w:tabs>
          <w:tab w:leader="none" w:pos="127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" w:right="1440" w:firstLine="720"/>
      </w:pPr>
      <w:r>
        <w:rPr>
          <w:lang w:val="ru-RU"/>
          <w:w w:val="100"/>
          <w:color w:val="000000"/>
          <w:position w:val="0"/>
        </w:rPr>
        <w:t>Споры, возникающие между Сторонами в связи с реализацией настоящего Соглашения, решаются переговорами или в установленном законодательством порядке.</w:t>
      </w:r>
    </w:p>
    <w:p>
      <w:pPr>
        <w:pStyle w:val="Style14"/>
        <w:numPr>
          <w:ilvl w:val="1"/>
          <w:numId w:val="21"/>
        </w:numPr>
        <w:framePr w:w="11035" w:h="1160" w:hRule="exact" w:wrap="none" w:vAnchor="page" w:hAnchor="page" w:x="438" w:y="7856"/>
        <w:tabs>
          <w:tab w:leader="none" w:pos="11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" w:right="1440" w:firstLine="720"/>
      </w:pPr>
      <w:r>
        <w:rPr>
          <w:lang w:val="ru-RU"/>
          <w:w w:val="100"/>
          <w:color w:val="000000"/>
          <w:position w:val="0"/>
        </w:rPr>
        <w:t>Настоящее соглашение составлено в 2 (двух) подлинных экземплярах, имеющих одинаковую юридическую силу, по 1 (одному) экземпляру для каждой из Сторон.</w:t>
      </w:r>
    </w:p>
    <w:p>
      <w:pPr>
        <w:pStyle w:val="Style28"/>
        <w:numPr>
          <w:ilvl w:val="0"/>
          <w:numId w:val="21"/>
        </w:numPr>
        <w:framePr w:wrap="none" w:vAnchor="page" w:hAnchor="page" w:x="438" w:y="2123"/>
        <w:tabs>
          <w:tab w:leader="none" w:pos="31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2900" w:right="0" w:firstLine="0"/>
      </w:pPr>
      <w:bookmarkStart w:id="11" w:name="bookmark11"/>
      <w:r>
        <w:rPr>
          <w:lang w:val="ru-RU"/>
          <w:w w:val="100"/>
          <w:color w:val="000000"/>
          <w:position w:val="0"/>
        </w:rPr>
        <w:t>Условия действия Соглашения</w:t>
      </w:r>
      <w:bookmarkEnd w:id="11"/>
    </w:p>
    <w:p>
      <w:pPr>
        <w:pStyle w:val="Style28"/>
        <w:numPr>
          <w:ilvl w:val="0"/>
          <w:numId w:val="21"/>
        </w:numPr>
        <w:framePr w:wrap="none" w:vAnchor="page" w:hAnchor="page" w:x="438" w:y="5147"/>
        <w:tabs>
          <w:tab w:leader="none" w:pos="31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2900" w:right="0" w:firstLine="0"/>
      </w:pPr>
      <w:bookmarkStart w:id="12" w:name="bookmark12"/>
      <w:r>
        <w:rPr>
          <w:lang w:val="ru-RU"/>
          <w:w w:val="100"/>
          <w:color w:val="000000"/>
          <w:position w:val="0"/>
        </w:rPr>
        <w:t>Условия расторжения Соглашения</w:t>
      </w:r>
      <w:bookmarkEnd w:id="12"/>
    </w:p>
    <w:p>
      <w:pPr>
        <w:pStyle w:val="Style28"/>
        <w:numPr>
          <w:ilvl w:val="0"/>
          <w:numId w:val="21"/>
        </w:numPr>
        <w:framePr w:wrap="none" w:vAnchor="page" w:hAnchor="page" w:x="438" w:y="7359"/>
        <w:tabs>
          <w:tab w:leader="none" w:pos="39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3700" w:right="0" w:firstLine="0"/>
      </w:pPr>
      <w:bookmarkStart w:id="13" w:name="bookmark13"/>
      <w:r>
        <w:rPr>
          <w:lang w:val="ru-RU"/>
          <w:w w:val="100"/>
          <w:color w:val="000000"/>
          <w:position w:val="0"/>
        </w:rPr>
        <w:t>Общие положения</w:t>
      </w:r>
      <w:bookmarkEnd w:id="13"/>
    </w:p>
    <w:p>
      <w:pPr>
        <w:pStyle w:val="Style28"/>
        <w:numPr>
          <w:ilvl w:val="0"/>
          <w:numId w:val="23"/>
        </w:numPr>
        <w:framePr w:wrap="none" w:vAnchor="page" w:hAnchor="page" w:x="3088" w:y="9289"/>
        <w:tabs>
          <w:tab w:leader="none" w:pos="2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bookmarkStart w:id="14" w:name="bookmark14"/>
      <w:r>
        <w:rPr>
          <w:lang w:val="ru-RU"/>
          <w:w w:val="100"/>
          <w:color w:val="000000"/>
          <w:position w:val="0"/>
        </w:rPr>
        <w:t>Адреса, реквизиты и подписи Сторон</w:t>
      </w:r>
      <w:bookmarkEnd w:id="14"/>
    </w:p>
    <w:p>
      <w:pPr>
        <w:framePr w:wrap="none" w:vAnchor="page" w:hAnchor="page" w:x="443" w:y="9683"/>
        <w:widowControl w:val="0"/>
        <w:rPr>
          <w:sz w:val="0"/>
          <w:szCs w:val="0"/>
        </w:rPr>
      </w:pPr>
      <w:r>
        <w:pict>
          <v:shape id="_x0000_s1028" type="#_x0000_t75" style="width:552pt;height:300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-2"/>
        <w:color w:val="000000"/>
        <w:position w:val="0"/>
      </w:rPr>
    </w:lvl>
    <w:lvl w:ilvl="1">
      <w:start w:val="1"/>
      <w:numFmt w:val="decimal"/>
      <w:lvlText w:val="%1.%2."/>
      <w:rPr>
        <w:lang w:val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-2"/>
        <w:color w:val="000000"/>
        <w:position w:val="0"/>
      </w:rPr>
    </w:lvl>
  </w:abstractNum>
  <w:abstractNum w:abstractNumId="2">
    <w:multiLevelType w:val="multilevel"/>
    <w:lvl w:ilvl="0">
      <w:start w:val="3"/>
      <w:numFmt w:val="decimal"/>
      <w:lvlText w:val="1.%1."/>
      <w:rPr>
        <w:lang w:val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-2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1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-"/>
      <w:rPr>
        <w:lang w:val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-2"/>
        <w:color w:val="000000"/>
        <w:position w:val="0"/>
      </w:rPr>
    </w:lvl>
  </w:abstractNum>
  <w:abstractNum w:abstractNumId="8">
    <w:multiLevelType w:val="multilevel"/>
    <w:lvl w:ilvl="0">
      <w:start w:val="3"/>
      <w:numFmt w:val="decimal"/>
      <w:lvlText w:val="%1."/>
      <w:rPr>
        <w:lang w:val="ru-RU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1"/>
        <w:color w:val="000000"/>
        <w:position w:val="0"/>
      </w:rPr>
    </w:lvl>
    <w:lvl w:ilvl="1">
      <w:start w:val="1"/>
      <w:numFmt w:val="decimal"/>
      <w:lvlText w:val="%1.%2."/>
      <w:rPr>
        <w:lang w:val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1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1"/>
        <w:color w:val="000000"/>
        <w:position w:val="0"/>
      </w:rPr>
    </w:lvl>
    <w:lvl w:ilvl="1">
      <w:start w:val="1"/>
      <w:numFmt w:val="decimal"/>
      <w:lvlText w:val="%1.%2."/>
      <w:rPr>
        <w:lang w:val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1"/>
        <w:color w:val="000000"/>
        <w:position w:val="0"/>
      </w:rPr>
    </w:lvl>
  </w:abstractNum>
  <w:abstractNum w:abstractNumId="12">
    <w:multiLevelType w:val="multilevel"/>
    <w:lvl w:ilvl="0">
      <w:start w:val="2"/>
      <w:numFmt w:val="decimal"/>
      <w:lvlText w:val="3.%1."/>
      <w:rPr>
        <w:lang w:val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1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1.%1."/>
      <w:rPr>
        <w:lang w:val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1"/>
        <w:color w:val="000000"/>
        <w:position w:val="0"/>
      </w:rPr>
    </w:lvl>
  </w:abstractNum>
  <w:abstractNum w:abstractNumId="16">
    <w:multiLevelType w:val="multilevel"/>
    <w:lvl w:ilvl="0">
      <w:start w:val="2"/>
      <w:numFmt w:val="decimal"/>
      <w:lvlText w:val="%1."/>
      <w:rPr>
        <w:lang w:val="ru-RU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1"/>
        <w:color w:val="000000"/>
        <w:position w:val="0"/>
      </w:rPr>
    </w:lvl>
    <w:lvl w:ilvl="1">
      <w:start w:val="1"/>
      <w:numFmt w:val="decimal"/>
      <w:lvlText w:val="%1.%2."/>
      <w:rPr>
        <w:lang w:val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1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4.%1."/>
      <w:rPr>
        <w:lang w:val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1"/>
        <w:color w:val="000000"/>
        <w:position w:val="0"/>
      </w:rPr>
    </w:lvl>
  </w:abstractNum>
  <w:abstractNum w:abstractNumId="20">
    <w:multiLevelType w:val="multilevel"/>
    <w:lvl w:ilvl="0">
      <w:start w:val="5"/>
      <w:numFmt w:val="decimal"/>
      <w:lvlText w:val="%1."/>
      <w:rPr>
        <w:lang w:val="ru-RU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1"/>
        <w:color w:val="000000"/>
        <w:position w:val="0"/>
      </w:rPr>
    </w:lvl>
    <w:lvl w:ilvl="1">
      <w:start w:val="1"/>
      <w:numFmt w:val="decimal"/>
      <w:lvlText w:val="%1.%2."/>
      <w:rPr>
        <w:lang w:val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1"/>
        <w:color w:val="000000"/>
        <w:position w:val="0"/>
      </w:rPr>
    </w:lvl>
  </w:abstractNum>
  <w:abstractNum w:abstractNumId="22">
    <w:multiLevelType w:val="multilevel"/>
    <w:lvl w:ilvl="0">
      <w:start w:val="8"/>
      <w:numFmt w:val="decimal"/>
      <w:lvlText w:val="%1."/>
      <w:rPr>
        <w:lang w:val="ru-RU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1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 (2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"/>
    </w:rPr>
  </w:style>
  <w:style w:type="character" w:customStyle="1" w:styleId="CharStyle5">
    <w:name w:val="Колонтитул (2) + Интервал 3 pt"/>
    <w:basedOn w:val="CharStyle4"/>
    <w:rPr>
      <w:lang w:val="ru-RU"/>
      <w:w w:val="100"/>
      <w:spacing w:val="67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"/>
    </w:rPr>
  </w:style>
  <w:style w:type="character" w:customStyle="1" w:styleId="CharStyle9">
    <w:name w:val="Основной текст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2"/>
    </w:rPr>
  </w:style>
  <w:style w:type="character" w:customStyle="1" w:styleId="CharStyle10">
    <w:name w:val="Основной текст (3) + Полужирный,Интервал 0 pt"/>
    <w:basedOn w:val="CharStyle9"/>
    <w:rPr>
      <w:lang w:val="ru-RU"/>
      <w:b/>
      <w:bCs/>
      <w:w w:val="100"/>
      <w:spacing w:val="-1"/>
      <w:color w:val="000000"/>
      <w:position w:val="0"/>
    </w:rPr>
  </w:style>
  <w:style w:type="character" w:customStyle="1" w:styleId="CharStyle11">
    <w:name w:val="Основной текст (2) + Не полужирный,Интервал 0 pt"/>
    <w:basedOn w:val="CharStyle7"/>
    <w:rPr>
      <w:lang w:val="ru-RU"/>
      <w:b/>
      <w:bCs/>
      <w:w w:val="100"/>
      <w:spacing w:val="-2"/>
      <w:color w:val="000000"/>
      <w:position w:val="0"/>
    </w:rPr>
  </w:style>
  <w:style w:type="character" w:customStyle="1" w:styleId="CharStyle13">
    <w:name w:val="Заголовок №1_"/>
    <w:basedOn w:val="DefaultParagraphFont"/>
    <w:link w:val="Style12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"/>
    </w:rPr>
  </w:style>
  <w:style w:type="character" w:customStyle="1" w:styleId="CharStyle15">
    <w:name w:val="Основной текст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"/>
    </w:rPr>
  </w:style>
  <w:style w:type="character" w:customStyle="1" w:styleId="CharStyle16">
    <w:name w:val="Основной текст + Полужирный"/>
    <w:basedOn w:val="CharStyle15"/>
    <w:rPr>
      <w:lang w:val="ru-RU"/>
      <w:b/>
      <w:bCs/>
      <w:w w:val="100"/>
      <w:color w:val="000000"/>
      <w:position w:val="0"/>
    </w:rPr>
  </w:style>
  <w:style w:type="character" w:customStyle="1" w:styleId="CharStyle17">
    <w:name w:val="Основной текст + Интервал 0 pt"/>
    <w:basedOn w:val="CharStyle15"/>
    <w:rPr>
      <w:lang w:val="ru-RU"/>
      <w:w w:val="100"/>
      <w:spacing w:val="5"/>
      <w:color w:val="000000"/>
      <w:position w:val="0"/>
    </w:rPr>
  </w:style>
  <w:style w:type="character" w:customStyle="1" w:styleId="CharStyle18">
    <w:name w:val="Основной текст"/>
    <w:basedOn w:val="CharStyle15"/>
    <w:rPr>
      <w:lang w:val="ru-RU"/>
      <w:u w:val="single"/>
      <w:w w:val="100"/>
      <w:color w:val="000000"/>
      <w:position w:val="0"/>
    </w:rPr>
  </w:style>
  <w:style w:type="character" w:customStyle="1" w:styleId="CharStyle20">
    <w:name w:val="Заголовок №2_"/>
    <w:basedOn w:val="DefaultParagraphFont"/>
    <w:link w:val="Style19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"/>
    </w:rPr>
  </w:style>
  <w:style w:type="character" w:customStyle="1" w:styleId="CharStyle21">
    <w:name w:val="Основной текст + 9,5 pt,Интервал 0 pt"/>
    <w:basedOn w:val="CharStyle15"/>
    <w:rPr>
      <w:lang w:val="ru-RU"/>
      <w:sz w:val="19"/>
      <w:szCs w:val="19"/>
      <w:w w:val="100"/>
      <w:spacing w:val="12"/>
      <w:color w:val="000000"/>
      <w:position w:val="0"/>
    </w:rPr>
  </w:style>
  <w:style w:type="character" w:customStyle="1" w:styleId="CharStyle23">
    <w:name w:val="Колонтитул_"/>
    <w:basedOn w:val="DefaultParagraphFont"/>
    <w:link w:val="Style22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3"/>
    </w:rPr>
  </w:style>
  <w:style w:type="character" w:customStyle="1" w:styleId="CharStyle25">
    <w:name w:val="Основной текст (5)_"/>
    <w:basedOn w:val="DefaultParagraphFont"/>
    <w:link w:val="Style24"/>
    <w:rPr>
      <w:b/>
      <w:bCs/>
      <w:i w:val="0"/>
      <w:iCs w:val="0"/>
      <w:u w:val="none"/>
      <w:strike w:val="0"/>
      <w:smallCaps w:val="0"/>
      <w:sz w:val="20"/>
      <w:szCs w:val="20"/>
      <w:rFonts w:ascii="Century Gothic" w:eastAsia="Century Gothic" w:hAnsi="Century Gothic" w:cs="Century Gothic"/>
    </w:rPr>
  </w:style>
  <w:style w:type="character" w:customStyle="1" w:styleId="CharStyle27">
    <w:name w:val="Основной текст (6)_"/>
    <w:basedOn w:val="DefaultParagraphFont"/>
    <w:link w:val="Style26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"/>
    </w:rPr>
  </w:style>
  <w:style w:type="character" w:customStyle="1" w:styleId="CharStyle29">
    <w:name w:val="Заголовок №3_"/>
    <w:basedOn w:val="DefaultParagraphFont"/>
    <w:link w:val="Style28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"/>
    </w:rPr>
  </w:style>
  <w:style w:type="paragraph" w:customStyle="1" w:styleId="Style3">
    <w:name w:val="Колонтитул (2)"/>
    <w:basedOn w:val="Normal"/>
    <w:link w:val="CharStyle4"/>
    <w:pPr>
      <w:widowControl w:val="0"/>
      <w:shd w:val="clear" w:color="auto" w:fill="FFFFFF"/>
      <w:jc w:val="center"/>
      <w:spacing w:line="322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spacing w:after="10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FFFFFF"/>
      <w:jc w:val="both"/>
      <w:spacing w:before="1020" w:after="300" w:line="317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2"/>
    </w:rPr>
  </w:style>
  <w:style w:type="paragraph" w:customStyle="1" w:styleId="Style12">
    <w:name w:val="Заголовок №1"/>
    <w:basedOn w:val="Normal"/>
    <w:link w:val="CharStyle13"/>
    <w:pPr>
      <w:widowControl w:val="0"/>
      <w:shd w:val="clear" w:color="auto" w:fill="FFFFFF"/>
      <w:jc w:val="both"/>
      <w:outlineLvl w:val="0"/>
      <w:spacing w:before="300" w:after="4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"/>
    </w:rPr>
  </w:style>
  <w:style w:type="paragraph" w:customStyle="1" w:styleId="Style14">
    <w:name w:val="Основной текст"/>
    <w:basedOn w:val="Normal"/>
    <w:link w:val="CharStyle15"/>
    <w:pPr>
      <w:widowControl w:val="0"/>
      <w:shd w:val="clear" w:color="auto" w:fill="FFFFFF"/>
      <w:jc w:val="both"/>
      <w:spacing w:before="660" w:after="300" w:line="27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"/>
    </w:rPr>
  </w:style>
  <w:style w:type="paragraph" w:customStyle="1" w:styleId="Style19">
    <w:name w:val="Заголовок №2"/>
    <w:basedOn w:val="Normal"/>
    <w:link w:val="CharStyle20"/>
    <w:pPr>
      <w:widowControl w:val="0"/>
      <w:shd w:val="clear" w:color="auto" w:fill="FFFFFF"/>
      <w:jc w:val="center"/>
      <w:outlineLvl w:val="1"/>
      <w:spacing w:before="300" w:line="27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"/>
    </w:rPr>
  </w:style>
  <w:style w:type="paragraph" w:customStyle="1" w:styleId="Style22">
    <w:name w:val="Колонтитул"/>
    <w:basedOn w:val="Normal"/>
    <w:link w:val="CharStyle23"/>
    <w:pPr>
      <w:widowControl w:val="0"/>
      <w:shd w:val="clear" w:color="auto" w:fill="FFFFFF"/>
      <w:spacing w:after="12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3"/>
    </w:rPr>
  </w:style>
  <w:style w:type="paragraph" w:customStyle="1" w:styleId="Style24">
    <w:name w:val="Основной текст (5)"/>
    <w:basedOn w:val="Normal"/>
    <w:link w:val="CharStyle2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Century Gothic" w:eastAsia="Century Gothic" w:hAnsi="Century Gothic" w:cs="Century Gothic"/>
    </w:rPr>
  </w:style>
  <w:style w:type="paragraph" w:customStyle="1" w:styleId="Style26">
    <w:name w:val="Основной текст (6)"/>
    <w:basedOn w:val="Normal"/>
    <w:link w:val="CharStyle27"/>
    <w:pPr>
      <w:widowControl w:val="0"/>
      <w:shd w:val="clear" w:color="auto" w:fill="FFFFFF"/>
      <w:jc w:val="center"/>
      <w:spacing w:before="240" w:after="3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"/>
    </w:rPr>
  </w:style>
  <w:style w:type="paragraph" w:customStyle="1" w:styleId="Style28">
    <w:name w:val="Заголовок №3"/>
    <w:basedOn w:val="Normal"/>
    <w:link w:val="CharStyle29"/>
    <w:pPr>
      <w:widowControl w:val="0"/>
      <w:shd w:val="clear" w:color="auto" w:fill="FFFFFF"/>
      <w:outlineLvl w:val="2"/>
      <w:spacing w:before="240" w:after="3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